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D4" w:rsidRPr="00735ED1" w:rsidRDefault="00362746" w:rsidP="00735ED1">
      <w:pPr>
        <w:jc w:val="center"/>
        <w:rPr>
          <w:b/>
        </w:rPr>
      </w:pPr>
      <w:r>
        <w:rPr>
          <w:b/>
        </w:rPr>
        <w:t>LEI MUNICIPAL N.º 2.814</w:t>
      </w:r>
      <w:r w:rsidR="00E371D4" w:rsidRPr="00735ED1">
        <w:rPr>
          <w:b/>
        </w:rPr>
        <w:t>/2025</w:t>
      </w:r>
    </w:p>
    <w:p w:rsidR="00E371D4" w:rsidRPr="00FF18AB" w:rsidRDefault="00E371D4" w:rsidP="00E371D4">
      <w:pPr>
        <w:jc w:val="center"/>
        <w:rPr>
          <w:b/>
          <w:snapToGrid w:val="0"/>
        </w:rPr>
      </w:pPr>
      <w:r w:rsidRPr="00FF18AB">
        <w:rPr>
          <w:snapToGrid w:val="0"/>
        </w:rPr>
        <w:t xml:space="preserve">de </w:t>
      </w:r>
      <w:r w:rsidR="00362746">
        <w:rPr>
          <w:snapToGrid w:val="0"/>
        </w:rPr>
        <w:t>26 de setembro</w:t>
      </w:r>
      <w:r>
        <w:rPr>
          <w:snapToGrid w:val="0"/>
        </w:rPr>
        <w:t xml:space="preserve"> de 2025</w:t>
      </w:r>
    </w:p>
    <w:p w:rsidR="001051E1" w:rsidRPr="00595E4A" w:rsidRDefault="001051E1" w:rsidP="00E371D4">
      <w:pPr>
        <w:pStyle w:val="Ttulo"/>
      </w:pPr>
    </w:p>
    <w:p w:rsidR="001051E1" w:rsidRPr="00595E4A" w:rsidRDefault="001051E1">
      <w:pPr>
        <w:ind w:left="3118"/>
        <w:jc w:val="both"/>
        <w:rPr>
          <w:b/>
          <w:snapToGrid w:val="0"/>
        </w:rPr>
      </w:pPr>
      <w:r w:rsidRPr="00595E4A">
        <w:rPr>
          <w:b/>
          <w:snapToGrid w:val="0"/>
        </w:rPr>
        <w:t xml:space="preserve">AUTORIZA A CONTRATAÇÃO TEMPORÁRIA DE </w:t>
      </w:r>
      <w:r w:rsidR="00B418EE" w:rsidRPr="00595E4A">
        <w:rPr>
          <w:b/>
          <w:snapToGrid w:val="0"/>
        </w:rPr>
        <w:t>SERVIDORES PARA O</w:t>
      </w:r>
      <w:r w:rsidR="00735ED1">
        <w:rPr>
          <w:b/>
          <w:snapToGrid w:val="0"/>
        </w:rPr>
        <w:t xml:space="preserve"> CARGO DE SECRETÁRIO ADMINI</w:t>
      </w:r>
      <w:r w:rsidR="002C73E2">
        <w:rPr>
          <w:b/>
          <w:snapToGrid w:val="0"/>
        </w:rPr>
        <w:t>S</w:t>
      </w:r>
      <w:bookmarkStart w:id="0" w:name="_GoBack"/>
      <w:bookmarkEnd w:id="0"/>
      <w:r w:rsidR="00735ED1">
        <w:rPr>
          <w:b/>
          <w:snapToGrid w:val="0"/>
        </w:rPr>
        <w:t>TRATIVO</w:t>
      </w:r>
      <w:r w:rsidR="00B418EE" w:rsidRPr="00595E4A">
        <w:rPr>
          <w:b/>
          <w:snapToGrid w:val="0"/>
        </w:rPr>
        <w:t xml:space="preserve"> E</w:t>
      </w:r>
      <w:r w:rsidR="003D64B3" w:rsidRPr="00595E4A">
        <w:rPr>
          <w:b/>
          <w:snapToGrid w:val="0"/>
        </w:rPr>
        <w:t xml:space="preserve"> </w:t>
      </w:r>
      <w:r w:rsidRPr="00595E4A">
        <w:rPr>
          <w:b/>
          <w:snapToGrid w:val="0"/>
        </w:rPr>
        <w:t>DÁ OUTRAS PROVIDÊNCIAS</w:t>
      </w:r>
    </w:p>
    <w:p w:rsidR="001051E1" w:rsidRPr="00595E4A" w:rsidRDefault="001051E1">
      <w:pPr>
        <w:ind w:left="3969"/>
        <w:rPr>
          <w:snapToGrid w:val="0"/>
        </w:rPr>
      </w:pPr>
    </w:p>
    <w:p w:rsidR="001051E1" w:rsidRPr="007D1674" w:rsidRDefault="00362746" w:rsidP="00362746">
      <w:pPr>
        <w:ind w:firstLine="1701"/>
        <w:rPr>
          <w:b/>
          <w:snapToGrid w:val="0"/>
          <w:sz w:val="32"/>
          <w:szCs w:val="32"/>
        </w:rPr>
      </w:pPr>
      <w:r w:rsidRPr="00CD7B06">
        <w:rPr>
          <w:rFonts w:eastAsia="Arial Unicode MS"/>
          <w:b/>
        </w:rPr>
        <w:t>MARCOS LUIS PETRI</w:t>
      </w:r>
      <w:r w:rsidRPr="00CD7B06">
        <w:rPr>
          <w:rFonts w:eastAsia="Arial Unicode MS"/>
        </w:rPr>
        <w:t>, Prefeito Municipal de Quinze de Novembro, RS, no uso das atribuições legais a ele conferidas pela Lei Orgânica Municipal, faz saber que a Câmara Municipal de Vereador</w:t>
      </w:r>
      <w:r>
        <w:rPr>
          <w:rFonts w:eastAsia="Arial Unicode MS"/>
        </w:rPr>
        <w:t>es aprovou o Projeto de Lei 2685</w:t>
      </w:r>
      <w:r w:rsidRPr="00CD7B06">
        <w:rPr>
          <w:rFonts w:eastAsia="Arial Unicode MS"/>
        </w:rPr>
        <w:t>/2025, e o mesmo o sanciona e promulga a seguinte:</w:t>
      </w:r>
    </w:p>
    <w:p w:rsidR="001051E1" w:rsidRPr="007D1674" w:rsidRDefault="001051E1">
      <w:pPr>
        <w:pStyle w:val="Ttulo1"/>
        <w:ind w:left="0"/>
        <w:jc w:val="center"/>
        <w:rPr>
          <w:sz w:val="32"/>
          <w:szCs w:val="32"/>
        </w:rPr>
      </w:pPr>
      <w:r w:rsidRPr="007D1674">
        <w:rPr>
          <w:sz w:val="32"/>
          <w:szCs w:val="32"/>
        </w:rPr>
        <w:t>LEI MUNICIPAL</w:t>
      </w:r>
    </w:p>
    <w:p w:rsidR="001051E1" w:rsidRPr="00595E4A" w:rsidRDefault="001051E1">
      <w:pPr>
        <w:rPr>
          <w:b/>
          <w:snapToGrid w:val="0"/>
        </w:rPr>
      </w:pPr>
    </w:p>
    <w:p w:rsidR="00EE68AB" w:rsidRDefault="001051E1" w:rsidP="00EE68AB">
      <w:pPr>
        <w:ind w:firstLine="1620"/>
        <w:jc w:val="both"/>
      </w:pPr>
      <w:r w:rsidRPr="007D1674">
        <w:rPr>
          <w:b/>
          <w:snapToGrid w:val="0"/>
        </w:rPr>
        <w:t>Art. 1º.</w:t>
      </w:r>
      <w:r w:rsidRPr="007D1674">
        <w:rPr>
          <w:snapToGrid w:val="0"/>
        </w:rPr>
        <w:t xml:space="preserve"> - </w:t>
      </w:r>
      <w:r w:rsidR="00EE68AB">
        <w:t>Fica o Poder Executivo Municipal autorizado a suprir temporariamente com pessoal, visando atender às necessidades de excepcional interesse público da Prefeitura Municipal, através da contratação de:</w:t>
      </w:r>
    </w:p>
    <w:p w:rsidR="00EE68AB" w:rsidRDefault="00EE68AB" w:rsidP="00EE68AB">
      <w:pPr>
        <w:ind w:firstLine="1701"/>
        <w:jc w:val="both"/>
        <w:rPr>
          <w:snapToGrid w:val="0"/>
          <w:sz w:val="26"/>
          <w:szCs w:val="26"/>
        </w:rPr>
      </w:pPr>
    </w:p>
    <w:tbl>
      <w:tblPr>
        <w:tblW w:w="946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5"/>
        <w:gridCol w:w="1559"/>
        <w:gridCol w:w="1276"/>
        <w:gridCol w:w="1134"/>
        <w:gridCol w:w="3119"/>
      </w:tblGrid>
      <w:tr w:rsidR="00EE68AB" w:rsidRPr="00595E4A" w:rsidTr="00EE68AB">
        <w:trPr>
          <w:trHeight w:val="264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EE68AB" w:rsidRPr="00595E4A" w:rsidRDefault="00EE68AB" w:rsidP="00EE1B7C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  <w:snapToGrid w:val="0"/>
              </w:rPr>
              <w:t>CATEGORIA FUNCIONAL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AB" w:rsidRPr="00595E4A" w:rsidRDefault="00EE68AB" w:rsidP="00EE1B7C">
            <w:pPr>
              <w:jc w:val="center"/>
              <w:rPr>
                <w:b/>
              </w:rPr>
            </w:pPr>
            <w:r w:rsidRPr="00595E4A">
              <w:rPr>
                <w:b/>
              </w:rPr>
              <w:t>CARGA HORÁRIA SEMANAL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AB" w:rsidRDefault="00EE68AB" w:rsidP="00EE1B7C">
            <w:pPr>
              <w:jc w:val="center"/>
              <w:rPr>
                <w:b/>
              </w:rPr>
            </w:pPr>
            <w:r>
              <w:rPr>
                <w:b/>
              </w:rPr>
              <w:t xml:space="preserve">NÍVEL </w:t>
            </w:r>
          </w:p>
          <w:p w:rsidR="00EE68AB" w:rsidRPr="00595E4A" w:rsidRDefault="00EE68AB" w:rsidP="00EE1B7C">
            <w:pPr>
              <w:jc w:val="center"/>
              <w:rPr>
                <w:b/>
              </w:rPr>
            </w:pPr>
            <w:r>
              <w:rPr>
                <w:b/>
              </w:rPr>
              <w:t>ESCOLARIDADE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AB" w:rsidRPr="00595E4A" w:rsidRDefault="00EE68AB" w:rsidP="00EE1B7C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</w:rPr>
              <w:t>Nº DE VAGAS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AB" w:rsidRPr="00595E4A" w:rsidRDefault="00EE68AB" w:rsidP="00EE1B7C">
            <w:pPr>
              <w:jc w:val="center"/>
              <w:rPr>
                <w:b/>
              </w:rPr>
            </w:pPr>
            <w:r>
              <w:rPr>
                <w:b/>
              </w:rPr>
              <w:t>SECRETARIAS</w:t>
            </w:r>
            <w:r w:rsidRPr="00595E4A">
              <w:rPr>
                <w:b/>
              </w:rPr>
              <w:t xml:space="preserve"> DE DESIGNAÇÃO</w:t>
            </w:r>
          </w:p>
        </w:tc>
      </w:tr>
      <w:tr w:rsidR="00EE68AB" w:rsidRPr="00595E4A" w:rsidTr="00EE68AB">
        <w:trPr>
          <w:trHeight w:val="264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Pr="00595E4A" w:rsidRDefault="00EE68AB" w:rsidP="00EE1B7C">
            <w:pPr>
              <w:jc w:val="both"/>
            </w:pPr>
            <w:r>
              <w:t>Secretário Administrativo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Pr="00595E4A" w:rsidRDefault="00EE68AB" w:rsidP="00EE1B7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  <w:r w:rsidRPr="00595E4A">
              <w:rPr>
                <w:snapToGrid w:val="0"/>
              </w:rPr>
              <w:t xml:space="preserve"> 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EE1B7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Médio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Pr="00595E4A" w:rsidRDefault="00EE68AB" w:rsidP="00EE1B7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EE1B7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Secretaria de Finanças</w:t>
            </w:r>
          </w:p>
          <w:p w:rsidR="00EE68AB" w:rsidRDefault="00EE68AB" w:rsidP="00EE1B7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Secretaria de Obras</w:t>
            </w:r>
          </w:p>
          <w:p w:rsidR="00EE68AB" w:rsidRPr="00595E4A" w:rsidRDefault="00EE68AB" w:rsidP="00EE1B7C">
            <w:pPr>
              <w:jc w:val="center"/>
              <w:rPr>
                <w:snapToGrid w:val="0"/>
              </w:rPr>
            </w:pPr>
          </w:p>
        </w:tc>
      </w:tr>
    </w:tbl>
    <w:p w:rsidR="001051E1" w:rsidRDefault="001051E1">
      <w:pPr>
        <w:ind w:firstLine="1701"/>
        <w:jc w:val="both"/>
        <w:rPr>
          <w:snapToGrid w:val="0"/>
        </w:rPr>
      </w:pPr>
    </w:p>
    <w:p w:rsidR="00E2124F" w:rsidRDefault="00E2124F" w:rsidP="00932DBF">
      <w:pPr>
        <w:ind w:firstLine="1701"/>
        <w:jc w:val="both"/>
        <w:rPr>
          <w:b/>
          <w:snapToGrid w:val="0"/>
        </w:rPr>
      </w:pPr>
    </w:p>
    <w:p w:rsidR="00932DBF" w:rsidRPr="00595E4A" w:rsidRDefault="001051E1" w:rsidP="00932DBF">
      <w:pPr>
        <w:ind w:firstLine="1701"/>
        <w:jc w:val="both"/>
        <w:rPr>
          <w:snapToGrid w:val="0"/>
        </w:rPr>
      </w:pPr>
      <w:r w:rsidRPr="00595E4A">
        <w:rPr>
          <w:b/>
          <w:snapToGrid w:val="0"/>
        </w:rPr>
        <w:t>Art. 2º.</w:t>
      </w:r>
      <w:r w:rsidRPr="00595E4A">
        <w:rPr>
          <w:snapToGrid w:val="0"/>
        </w:rPr>
        <w:t xml:space="preserve"> - Fica o Poder Executivo Municipal </w:t>
      </w:r>
      <w:r w:rsidR="00932DBF" w:rsidRPr="00595E4A">
        <w:rPr>
          <w:snapToGrid w:val="0"/>
        </w:rPr>
        <w:t xml:space="preserve">autorizado a realizar </w:t>
      </w:r>
      <w:r w:rsidR="007D1674">
        <w:rPr>
          <w:snapToGrid w:val="0"/>
        </w:rPr>
        <w:t>Processo</w:t>
      </w:r>
      <w:r w:rsidR="00B9296F">
        <w:rPr>
          <w:snapToGrid w:val="0"/>
        </w:rPr>
        <w:t>(s)</w:t>
      </w:r>
      <w:r w:rsidR="007D1674">
        <w:rPr>
          <w:snapToGrid w:val="0"/>
        </w:rPr>
        <w:t xml:space="preserve"> Seletivo</w:t>
      </w:r>
      <w:r w:rsidR="00B9296F">
        <w:rPr>
          <w:snapToGrid w:val="0"/>
        </w:rPr>
        <w:t>(s)</w:t>
      </w:r>
      <w:r w:rsidR="007D1674">
        <w:rPr>
          <w:snapToGrid w:val="0"/>
        </w:rPr>
        <w:t xml:space="preserve"> S</w:t>
      </w:r>
      <w:r w:rsidR="00932DBF" w:rsidRPr="00595E4A">
        <w:rPr>
          <w:snapToGrid w:val="0"/>
        </w:rPr>
        <w:t>implif</w:t>
      </w:r>
      <w:r w:rsidR="00B9296F">
        <w:rPr>
          <w:snapToGrid w:val="0"/>
        </w:rPr>
        <w:t>icado(s), bem como, a formalizar o(s)</w:t>
      </w:r>
      <w:r w:rsidR="00932DBF" w:rsidRPr="00595E4A">
        <w:rPr>
          <w:snapToGrid w:val="0"/>
        </w:rPr>
        <w:t xml:space="preserve"> contrato</w:t>
      </w:r>
      <w:r w:rsidR="00B9296F">
        <w:rPr>
          <w:snapToGrid w:val="0"/>
        </w:rPr>
        <w:t>(</w:t>
      </w:r>
      <w:r w:rsidR="00932DBF" w:rsidRPr="00595E4A">
        <w:rPr>
          <w:snapToGrid w:val="0"/>
        </w:rPr>
        <w:t>s</w:t>
      </w:r>
      <w:r w:rsidR="00B9296F">
        <w:rPr>
          <w:snapToGrid w:val="0"/>
        </w:rPr>
        <w:t>)</w:t>
      </w:r>
      <w:r w:rsidR="00932DBF" w:rsidRPr="00595E4A">
        <w:rPr>
          <w:snapToGrid w:val="0"/>
        </w:rPr>
        <w:t xml:space="preserve"> temporário</w:t>
      </w:r>
      <w:r w:rsidR="00B9296F">
        <w:rPr>
          <w:snapToGrid w:val="0"/>
        </w:rPr>
        <w:t>(</w:t>
      </w:r>
      <w:r w:rsidR="00932DBF" w:rsidRPr="00595E4A">
        <w:rPr>
          <w:snapToGrid w:val="0"/>
        </w:rPr>
        <w:t>s</w:t>
      </w:r>
      <w:r w:rsidR="00B9296F">
        <w:rPr>
          <w:snapToGrid w:val="0"/>
        </w:rPr>
        <w:t>)</w:t>
      </w:r>
      <w:r w:rsidR="00932DBF" w:rsidRPr="00595E4A">
        <w:rPr>
          <w:snapToGrid w:val="0"/>
        </w:rPr>
        <w:t xml:space="preserve"> de excepcional interesse público, </w:t>
      </w:r>
      <w:r w:rsidR="00886E0C" w:rsidRPr="00886E0C">
        <w:rPr>
          <w:snapToGrid w:val="0"/>
        </w:rPr>
        <w:t>reservando-se o direito de proceder com a contratação temporária conforme as estritas necessidades</w:t>
      </w:r>
      <w:r w:rsidR="00886E0C">
        <w:rPr>
          <w:snapToGrid w:val="0"/>
        </w:rPr>
        <w:t xml:space="preserve"> existentes junto a</w:t>
      </w:r>
      <w:r w:rsidR="00932DBF" w:rsidRPr="00595E4A">
        <w:rPr>
          <w:snapToGrid w:val="0"/>
        </w:rPr>
        <w:t xml:space="preserve"> </w:t>
      </w:r>
      <w:r w:rsidR="00886E0C">
        <w:rPr>
          <w:snapToGrid w:val="0"/>
        </w:rPr>
        <w:t>Secretaria</w:t>
      </w:r>
      <w:r w:rsidR="0039178D">
        <w:rPr>
          <w:snapToGrid w:val="0"/>
        </w:rPr>
        <w:t xml:space="preserve"> Municipal de Saúde</w:t>
      </w:r>
      <w:r w:rsidR="00932DBF" w:rsidRPr="00595E4A">
        <w:rPr>
          <w:snapToGrid w:val="0"/>
        </w:rPr>
        <w:t>.</w:t>
      </w:r>
    </w:p>
    <w:p w:rsidR="00595E4A" w:rsidRDefault="00595E4A" w:rsidP="00932DBF">
      <w:pPr>
        <w:ind w:firstLine="1701"/>
        <w:jc w:val="both"/>
        <w:rPr>
          <w:b/>
          <w:snapToGrid w:val="0"/>
        </w:rPr>
      </w:pPr>
    </w:p>
    <w:p w:rsidR="001051E1" w:rsidRPr="00595E4A" w:rsidRDefault="001051E1">
      <w:pPr>
        <w:ind w:firstLine="1701"/>
        <w:jc w:val="both"/>
        <w:rPr>
          <w:snapToGrid w:val="0"/>
        </w:rPr>
      </w:pPr>
      <w:r w:rsidRPr="00595E4A">
        <w:rPr>
          <w:b/>
          <w:snapToGrid w:val="0"/>
        </w:rPr>
        <w:t>Art. 3º.</w:t>
      </w:r>
      <w:r w:rsidR="00932DBF" w:rsidRPr="00595E4A">
        <w:rPr>
          <w:snapToGrid w:val="0"/>
        </w:rPr>
        <w:t xml:space="preserve"> - A</w:t>
      </w:r>
      <w:r w:rsidR="007F00BB" w:rsidRPr="00595E4A">
        <w:rPr>
          <w:snapToGrid w:val="0"/>
        </w:rPr>
        <w:t>s</w:t>
      </w:r>
      <w:r w:rsidRPr="00595E4A">
        <w:rPr>
          <w:snapToGrid w:val="0"/>
        </w:rPr>
        <w:t xml:space="preserve"> contrataç</w:t>
      </w:r>
      <w:r w:rsidR="007F00BB" w:rsidRPr="00595E4A">
        <w:rPr>
          <w:snapToGrid w:val="0"/>
        </w:rPr>
        <w:t>ões</w:t>
      </w:r>
      <w:r w:rsidR="00932DBF" w:rsidRPr="00595E4A">
        <w:rPr>
          <w:snapToGrid w:val="0"/>
        </w:rPr>
        <w:t xml:space="preserve"> temporária</w:t>
      </w:r>
      <w:r w:rsidR="007F00BB" w:rsidRPr="00595E4A">
        <w:rPr>
          <w:snapToGrid w:val="0"/>
        </w:rPr>
        <w:t>s terão</w:t>
      </w:r>
      <w:r w:rsidRPr="00595E4A">
        <w:rPr>
          <w:snapToGrid w:val="0"/>
        </w:rPr>
        <w:t xml:space="preserve"> duração de</w:t>
      </w:r>
      <w:r w:rsidR="00632CC7" w:rsidRPr="00595E4A">
        <w:rPr>
          <w:snapToGrid w:val="0"/>
        </w:rPr>
        <w:t xml:space="preserve"> até</w:t>
      </w:r>
      <w:r w:rsidRPr="00595E4A">
        <w:rPr>
          <w:snapToGrid w:val="0"/>
        </w:rPr>
        <w:t xml:space="preserve"> </w:t>
      </w:r>
      <w:r w:rsidR="00B418EE" w:rsidRPr="00595E4A">
        <w:rPr>
          <w:b/>
          <w:bCs/>
          <w:snapToGrid w:val="0"/>
          <w:u w:val="single"/>
        </w:rPr>
        <w:t>12</w:t>
      </w:r>
      <w:r w:rsidR="00632CC7" w:rsidRPr="00595E4A">
        <w:rPr>
          <w:b/>
          <w:bCs/>
          <w:snapToGrid w:val="0"/>
          <w:u w:val="single"/>
        </w:rPr>
        <w:t xml:space="preserve"> (</w:t>
      </w:r>
      <w:r w:rsidR="00B418EE" w:rsidRPr="00595E4A">
        <w:rPr>
          <w:b/>
          <w:bCs/>
          <w:snapToGrid w:val="0"/>
          <w:u w:val="single"/>
        </w:rPr>
        <w:t>doze</w:t>
      </w:r>
      <w:r w:rsidR="00632CC7" w:rsidRPr="00595E4A">
        <w:rPr>
          <w:b/>
          <w:bCs/>
          <w:snapToGrid w:val="0"/>
          <w:u w:val="single"/>
        </w:rPr>
        <w:t>)</w:t>
      </w:r>
      <w:r w:rsidRPr="00595E4A">
        <w:rPr>
          <w:b/>
          <w:bCs/>
          <w:snapToGrid w:val="0"/>
          <w:u w:val="single"/>
        </w:rPr>
        <w:t xml:space="preserve"> meses</w:t>
      </w:r>
      <w:r w:rsidR="00932DBF" w:rsidRPr="00595E4A">
        <w:rPr>
          <w:bCs/>
          <w:snapToGrid w:val="0"/>
        </w:rPr>
        <w:t>,</w:t>
      </w:r>
      <w:r w:rsidR="00E26ED6" w:rsidRPr="00595E4A">
        <w:rPr>
          <w:bCs/>
          <w:snapToGrid w:val="0"/>
        </w:rPr>
        <w:t xml:space="preserve"> prorrogável por igual período, </w:t>
      </w:r>
      <w:r w:rsidRPr="00595E4A">
        <w:rPr>
          <w:snapToGrid w:val="0"/>
        </w:rPr>
        <w:t>podendo inclusive ocorrer antecipação do termo final, tudo de acordo com as necessidades d</w:t>
      </w:r>
      <w:r w:rsidR="007F00BB" w:rsidRPr="00595E4A">
        <w:rPr>
          <w:snapToGrid w:val="0"/>
        </w:rPr>
        <w:t>o Departamento para o qual serão designad</w:t>
      </w:r>
      <w:r w:rsidR="00E26ED6" w:rsidRPr="00595E4A">
        <w:rPr>
          <w:snapToGrid w:val="0"/>
        </w:rPr>
        <w:t>o</w:t>
      </w:r>
      <w:r w:rsidR="007F00BB" w:rsidRPr="00595E4A">
        <w:rPr>
          <w:snapToGrid w:val="0"/>
        </w:rPr>
        <w:t>s</w:t>
      </w:r>
      <w:r w:rsidRPr="00595E4A">
        <w:rPr>
          <w:snapToGrid w:val="0"/>
        </w:rPr>
        <w:t>.</w:t>
      </w:r>
    </w:p>
    <w:p w:rsidR="001051E1" w:rsidRPr="00595E4A" w:rsidRDefault="001051E1">
      <w:pPr>
        <w:ind w:firstLine="1701"/>
        <w:jc w:val="both"/>
        <w:rPr>
          <w:snapToGrid w:val="0"/>
        </w:rPr>
      </w:pPr>
    </w:p>
    <w:p w:rsidR="001051E1" w:rsidRPr="00C0357F" w:rsidRDefault="001051E1">
      <w:pPr>
        <w:ind w:firstLine="1701"/>
        <w:jc w:val="both"/>
        <w:rPr>
          <w:snapToGrid w:val="0"/>
        </w:rPr>
      </w:pPr>
      <w:r w:rsidRPr="00C0357F">
        <w:rPr>
          <w:b/>
          <w:snapToGrid w:val="0"/>
        </w:rPr>
        <w:t>Art. 4º.</w:t>
      </w:r>
      <w:r w:rsidR="00932DBF" w:rsidRPr="00C0357F">
        <w:rPr>
          <w:snapToGrid w:val="0"/>
        </w:rPr>
        <w:t xml:space="preserve"> - A</w:t>
      </w:r>
      <w:r w:rsidR="007F00BB" w:rsidRPr="00C0357F">
        <w:rPr>
          <w:snapToGrid w:val="0"/>
        </w:rPr>
        <w:t>s</w:t>
      </w:r>
      <w:r w:rsidRPr="00C0357F">
        <w:rPr>
          <w:snapToGrid w:val="0"/>
        </w:rPr>
        <w:t xml:space="preserve"> contrataç</w:t>
      </w:r>
      <w:r w:rsidR="007F00BB" w:rsidRPr="00C0357F">
        <w:rPr>
          <w:snapToGrid w:val="0"/>
        </w:rPr>
        <w:t>ões serão</w:t>
      </w:r>
      <w:r w:rsidRPr="00C0357F">
        <w:rPr>
          <w:snapToGrid w:val="0"/>
        </w:rPr>
        <w:t xml:space="preserve"> de natureza administrativa, na forma dos artigos 152 a 156 da Lei Municipal n.º 793/2002 e suas alterações posteriores, com a inscrição do(a) contratado(a) em regime oficial de previdência.</w:t>
      </w:r>
    </w:p>
    <w:p w:rsidR="001051E1" w:rsidRPr="00595E4A" w:rsidRDefault="001051E1">
      <w:pPr>
        <w:ind w:firstLine="1701"/>
        <w:jc w:val="both"/>
        <w:rPr>
          <w:snapToGrid w:val="0"/>
        </w:rPr>
      </w:pPr>
    </w:p>
    <w:p w:rsidR="0039178D" w:rsidRDefault="001051E1">
      <w:pPr>
        <w:ind w:firstLine="1701"/>
        <w:jc w:val="both"/>
        <w:rPr>
          <w:color w:val="000000"/>
        </w:rPr>
      </w:pPr>
      <w:r w:rsidRPr="00595E4A">
        <w:rPr>
          <w:b/>
          <w:snapToGrid w:val="0"/>
        </w:rPr>
        <w:t>Art. 5º -</w:t>
      </w:r>
      <w:r w:rsidR="00932DBF" w:rsidRPr="00595E4A">
        <w:rPr>
          <w:snapToGrid w:val="0"/>
        </w:rPr>
        <w:t xml:space="preserve"> Será concedido</w:t>
      </w:r>
      <w:r w:rsidR="0039178D">
        <w:rPr>
          <w:snapToGrid w:val="0"/>
        </w:rPr>
        <w:t xml:space="preserve"> a</w:t>
      </w:r>
      <w:r w:rsidRPr="00595E4A">
        <w:rPr>
          <w:snapToGrid w:val="0"/>
        </w:rPr>
        <w:t>o</w:t>
      </w:r>
      <w:r w:rsidR="00484956">
        <w:rPr>
          <w:snapToGrid w:val="0"/>
        </w:rPr>
        <w:t>(</w:t>
      </w:r>
      <w:r w:rsidR="007F00BB" w:rsidRPr="00595E4A">
        <w:rPr>
          <w:snapToGrid w:val="0"/>
        </w:rPr>
        <w:t>s</w:t>
      </w:r>
      <w:r w:rsidR="00484956">
        <w:rPr>
          <w:snapToGrid w:val="0"/>
        </w:rPr>
        <w:t>)</w:t>
      </w:r>
      <w:r w:rsidRPr="00595E4A">
        <w:rPr>
          <w:snapToGrid w:val="0"/>
        </w:rPr>
        <w:t xml:space="preserve"> contratada(o)</w:t>
      </w:r>
      <w:r w:rsidR="007F00BB" w:rsidRPr="00595E4A">
        <w:rPr>
          <w:snapToGrid w:val="0"/>
        </w:rPr>
        <w:t>s</w:t>
      </w:r>
      <w:r w:rsidRPr="00595E4A">
        <w:rPr>
          <w:snapToGrid w:val="0"/>
        </w:rPr>
        <w:t xml:space="preserve"> vencimentos iniciais conforme </w:t>
      </w:r>
      <w:r w:rsidR="0039178D">
        <w:rPr>
          <w:color w:val="000000"/>
        </w:rPr>
        <w:t xml:space="preserve">previsto no </w:t>
      </w:r>
      <w:r w:rsidR="0039178D" w:rsidRPr="00C67E0F">
        <w:rPr>
          <w:color w:val="000000"/>
          <w:u w:val="single"/>
        </w:rPr>
        <w:t>Art. 1º</w:t>
      </w:r>
      <w:r w:rsidR="0039178D">
        <w:rPr>
          <w:color w:val="000000"/>
        </w:rPr>
        <w:t xml:space="preserve"> da presente Lei Municipal, sendo os valores atualizados no mesmo período da revisão geral dos demais servidores municipais.</w:t>
      </w:r>
    </w:p>
    <w:p w:rsidR="001051E1" w:rsidRPr="00595E4A" w:rsidRDefault="001051E1" w:rsidP="0039178D">
      <w:pPr>
        <w:jc w:val="both"/>
        <w:rPr>
          <w:snapToGrid w:val="0"/>
          <w:vanish/>
          <w:specVanish/>
        </w:rPr>
      </w:pPr>
      <w:r w:rsidRPr="00595E4A">
        <w:rPr>
          <w:snapToGrid w:val="0"/>
        </w:rPr>
        <w:t xml:space="preserve"> </w:t>
      </w:r>
    </w:p>
    <w:p w:rsidR="001051E1" w:rsidRPr="00595E4A" w:rsidRDefault="00665693">
      <w:pPr>
        <w:ind w:firstLine="1701"/>
        <w:jc w:val="both"/>
        <w:rPr>
          <w:b/>
          <w:snapToGrid w:val="0"/>
        </w:rPr>
      </w:pPr>
      <w:r w:rsidRPr="00595E4A">
        <w:rPr>
          <w:b/>
          <w:snapToGrid w:val="0"/>
        </w:rPr>
        <w:t xml:space="preserve"> </w:t>
      </w:r>
    </w:p>
    <w:p w:rsidR="006330BB" w:rsidRPr="00484956" w:rsidRDefault="006330BB" w:rsidP="00F61A68">
      <w:pPr>
        <w:ind w:firstLine="1620"/>
        <w:jc w:val="both"/>
      </w:pPr>
      <w:r w:rsidRPr="00484956">
        <w:rPr>
          <w:b/>
          <w:bCs/>
        </w:rPr>
        <w:lastRenderedPageBreak/>
        <w:t>Art. 6</w:t>
      </w:r>
      <w:r w:rsidR="00F61A68" w:rsidRPr="00484956">
        <w:rPr>
          <w:b/>
          <w:bCs/>
          <w:vertAlign w:val="superscript"/>
        </w:rPr>
        <w:t>o</w:t>
      </w:r>
      <w:r w:rsidR="00F61A68" w:rsidRPr="00484956">
        <w:t>. – As especificações d</w:t>
      </w:r>
      <w:r w:rsidRPr="00484956">
        <w:t>as atividade</w:t>
      </w:r>
      <w:r w:rsidR="00F61A68" w:rsidRPr="00484956">
        <w:t xml:space="preserve">s </w:t>
      </w:r>
      <w:r w:rsidRPr="00484956">
        <w:t>a serem desempenhadas temporariamente</w:t>
      </w:r>
      <w:r w:rsidR="00286759" w:rsidRPr="00484956">
        <w:t xml:space="preserve"> e os requisitos a serem preenchidos</w:t>
      </w:r>
      <w:r w:rsidR="0062262A" w:rsidRPr="00484956">
        <w:t xml:space="preserve"> visando contratação</w:t>
      </w:r>
      <w:r w:rsidR="00F61A68" w:rsidRPr="00484956">
        <w:t xml:space="preserve"> são as que constam do </w:t>
      </w:r>
      <w:r w:rsidR="00F61A68" w:rsidRPr="00484956">
        <w:rPr>
          <w:b/>
        </w:rPr>
        <w:t>Anexo I</w:t>
      </w:r>
      <w:r w:rsidR="0062262A" w:rsidRPr="00484956">
        <w:rPr>
          <w:b/>
        </w:rPr>
        <w:t xml:space="preserve"> </w:t>
      </w:r>
      <w:r w:rsidR="0062262A" w:rsidRPr="00484956">
        <w:t>da presente</w:t>
      </w:r>
      <w:r w:rsidR="00484956" w:rsidRPr="00484956">
        <w:t xml:space="preserve"> Lei.</w:t>
      </w:r>
    </w:p>
    <w:p w:rsidR="00484956" w:rsidRPr="00484956" w:rsidRDefault="00484956" w:rsidP="00F61A68">
      <w:pPr>
        <w:ind w:firstLine="1620"/>
        <w:jc w:val="both"/>
      </w:pPr>
    </w:p>
    <w:p w:rsidR="00F61A68" w:rsidRPr="00484956" w:rsidRDefault="006330BB" w:rsidP="00F61A68">
      <w:pPr>
        <w:ind w:firstLine="1620"/>
        <w:jc w:val="both"/>
      </w:pPr>
      <w:r w:rsidRPr="00484956">
        <w:rPr>
          <w:b/>
          <w:bCs/>
        </w:rPr>
        <w:t>Art. 7</w:t>
      </w:r>
      <w:r w:rsidR="00F61A68" w:rsidRPr="00484956">
        <w:rPr>
          <w:b/>
          <w:bCs/>
          <w:vertAlign w:val="superscript"/>
        </w:rPr>
        <w:t>o</w:t>
      </w:r>
      <w:r w:rsidR="00F61A68" w:rsidRPr="00484956">
        <w:t xml:space="preserve">. - A manutenção dos contratos </w:t>
      </w:r>
      <w:r w:rsidR="00286759" w:rsidRPr="00484956">
        <w:t>temporários a serem</w:t>
      </w:r>
      <w:r w:rsidR="00F61A68" w:rsidRPr="00484956">
        <w:t xml:space="preserve"> firmados com os aprovados</w:t>
      </w:r>
      <w:r w:rsidR="00286759" w:rsidRPr="00484956">
        <w:t xml:space="preserve"> no Processo Seletivo Simplificado</w:t>
      </w:r>
      <w:r w:rsidR="00F61A68" w:rsidRPr="00484956">
        <w:t xml:space="preserve"> fica condicionada a continuidade do repasse de verba para execução dos programas respectivos.</w:t>
      </w:r>
    </w:p>
    <w:p w:rsidR="00F61A68" w:rsidRPr="006330BB" w:rsidRDefault="00F61A68">
      <w:pPr>
        <w:ind w:firstLine="1701"/>
        <w:jc w:val="both"/>
        <w:rPr>
          <w:b/>
          <w:snapToGrid w:val="0"/>
        </w:rPr>
      </w:pPr>
    </w:p>
    <w:p w:rsidR="001051E1" w:rsidRPr="00595E4A" w:rsidRDefault="00300981">
      <w:pPr>
        <w:ind w:firstLine="1701"/>
        <w:jc w:val="both"/>
        <w:rPr>
          <w:snapToGrid w:val="0"/>
        </w:rPr>
      </w:pPr>
      <w:r>
        <w:rPr>
          <w:b/>
          <w:snapToGrid w:val="0"/>
        </w:rPr>
        <w:t>Art. 8</w:t>
      </w:r>
      <w:r w:rsidR="001051E1" w:rsidRPr="00595E4A">
        <w:rPr>
          <w:b/>
          <w:snapToGrid w:val="0"/>
        </w:rPr>
        <w:t>º -</w:t>
      </w:r>
      <w:r w:rsidR="001051E1" w:rsidRPr="00595E4A">
        <w:rPr>
          <w:snapToGrid w:val="0"/>
        </w:rPr>
        <w:t xml:space="preserve"> As despesas deco</w:t>
      </w:r>
      <w:r w:rsidR="00932DBF" w:rsidRPr="00595E4A">
        <w:rPr>
          <w:snapToGrid w:val="0"/>
        </w:rPr>
        <w:t xml:space="preserve">rrentes da aplicação desta Lei, </w:t>
      </w:r>
      <w:r w:rsidR="001051E1" w:rsidRPr="00595E4A">
        <w:rPr>
          <w:snapToGrid w:val="0"/>
        </w:rPr>
        <w:t>correrão por conta das dotações orçamentárias respectivas.</w:t>
      </w:r>
    </w:p>
    <w:p w:rsidR="001051E1" w:rsidRPr="00595E4A" w:rsidRDefault="001051E1">
      <w:pPr>
        <w:jc w:val="both"/>
        <w:rPr>
          <w:snapToGrid w:val="0"/>
        </w:rPr>
      </w:pPr>
    </w:p>
    <w:p w:rsidR="001051E1" w:rsidRPr="00595E4A" w:rsidRDefault="00300981">
      <w:pPr>
        <w:ind w:firstLine="1701"/>
        <w:jc w:val="both"/>
        <w:rPr>
          <w:snapToGrid w:val="0"/>
        </w:rPr>
      </w:pPr>
      <w:r>
        <w:rPr>
          <w:b/>
          <w:snapToGrid w:val="0"/>
        </w:rPr>
        <w:t>Art. 9</w:t>
      </w:r>
      <w:r w:rsidR="001051E1" w:rsidRPr="00595E4A">
        <w:rPr>
          <w:b/>
          <w:snapToGrid w:val="0"/>
        </w:rPr>
        <w:t>º.</w:t>
      </w:r>
      <w:r w:rsidR="001051E1" w:rsidRPr="00595E4A">
        <w:rPr>
          <w:snapToGrid w:val="0"/>
        </w:rPr>
        <w:t xml:space="preserve"> - Esta Lei entra em vigor na data de sua publicação.</w:t>
      </w:r>
    </w:p>
    <w:p w:rsidR="001051E1" w:rsidRPr="00595E4A" w:rsidRDefault="001051E1">
      <w:pPr>
        <w:ind w:firstLine="1701"/>
        <w:jc w:val="both"/>
        <w:rPr>
          <w:snapToGrid w:val="0"/>
        </w:rPr>
      </w:pPr>
    </w:p>
    <w:p w:rsidR="001051E1" w:rsidRPr="00595E4A" w:rsidRDefault="00300981">
      <w:pPr>
        <w:ind w:firstLine="1701"/>
        <w:jc w:val="both"/>
        <w:rPr>
          <w:snapToGrid w:val="0"/>
        </w:rPr>
      </w:pPr>
      <w:r>
        <w:rPr>
          <w:b/>
          <w:snapToGrid w:val="0"/>
        </w:rPr>
        <w:t>Art. 10</w:t>
      </w:r>
      <w:r w:rsidR="001051E1" w:rsidRPr="00595E4A">
        <w:rPr>
          <w:b/>
          <w:snapToGrid w:val="0"/>
        </w:rPr>
        <w:t>.</w:t>
      </w:r>
      <w:r w:rsidR="001051E1" w:rsidRPr="00595E4A">
        <w:rPr>
          <w:snapToGrid w:val="0"/>
        </w:rPr>
        <w:t xml:space="preserve"> - Revogam-se as disposições em contrário</w:t>
      </w:r>
      <w:r w:rsidR="00306B8E">
        <w:rPr>
          <w:snapToGrid w:val="0"/>
        </w:rPr>
        <w:t>.</w:t>
      </w:r>
    </w:p>
    <w:p w:rsidR="001051E1" w:rsidRPr="00595E4A" w:rsidRDefault="001051E1">
      <w:pPr>
        <w:ind w:left="2905"/>
        <w:rPr>
          <w:snapToGrid w:val="0"/>
        </w:rPr>
      </w:pPr>
    </w:p>
    <w:p w:rsidR="00E371D4" w:rsidRPr="00075212" w:rsidRDefault="00E371D4" w:rsidP="00E371D4">
      <w:pPr>
        <w:jc w:val="center"/>
        <w:rPr>
          <w:snapToGrid w:val="0"/>
        </w:rPr>
      </w:pPr>
      <w:r>
        <w:rPr>
          <w:snapToGrid w:val="0"/>
          <w:sz w:val="28"/>
        </w:rPr>
        <w:t xml:space="preserve">   </w:t>
      </w:r>
      <w:r>
        <w:rPr>
          <w:snapToGrid w:val="0"/>
        </w:rPr>
        <w:t>GABINETE DO PREFEITO</w:t>
      </w:r>
      <w:r w:rsidRPr="00075212">
        <w:rPr>
          <w:snapToGrid w:val="0"/>
        </w:rPr>
        <w:t xml:space="preserve"> MUNICIPAL DE</w:t>
      </w:r>
    </w:p>
    <w:p w:rsidR="00E371D4" w:rsidRPr="00075212" w:rsidRDefault="00E371D4" w:rsidP="00E371D4">
      <w:pPr>
        <w:jc w:val="center"/>
        <w:rPr>
          <w:snapToGrid w:val="0"/>
        </w:rPr>
      </w:pPr>
      <w:r w:rsidRPr="00075212">
        <w:rPr>
          <w:snapToGrid w:val="0"/>
        </w:rPr>
        <w:t>QUINZE DE NOV</w:t>
      </w:r>
      <w:r w:rsidR="00793223">
        <w:rPr>
          <w:snapToGrid w:val="0"/>
        </w:rPr>
        <w:t>EMBRO, RS, 2</w:t>
      </w:r>
      <w:r w:rsidR="00362746">
        <w:rPr>
          <w:snapToGrid w:val="0"/>
        </w:rPr>
        <w:t>6</w:t>
      </w:r>
      <w:r>
        <w:rPr>
          <w:snapToGrid w:val="0"/>
        </w:rPr>
        <w:t xml:space="preserve"> de </w:t>
      </w:r>
      <w:r w:rsidR="00362746">
        <w:rPr>
          <w:snapToGrid w:val="0"/>
        </w:rPr>
        <w:t>setembro</w:t>
      </w:r>
      <w:r>
        <w:rPr>
          <w:snapToGrid w:val="0"/>
        </w:rPr>
        <w:t xml:space="preserve"> de 2025</w:t>
      </w:r>
      <w:r w:rsidRPr="00075212">
        <w:rPr>
          <w:snapToGrid w:val="0"/>
        </w:rPr>
        <w:t>.</w:t>
      </w:r>
    </w:p>
    <w:p w:rsidR="00E371D4" w:rsidRPr="00A57E46" w:rsidRDefault="00E371D4" w:rsidP="00E371D4">
      <w:pPr>
        <w:ind w:left="2905"/>
        <w:rPr>
          <w:snapToGrid w:val="0"/>
        </w:rPr>
      </w:pPr>
    </w:p>
    <w:p w:rsidR="00E371D4" w:rsidRPr="00A57E46" w:rsidRDefault="00E371D4" w:rsidP="00E371D4">
      <w:pPr>
        <w:rPr>
          <w:snapToGrid w:val="0"/>
        </w:rPr>
      </w:pPr>
    </w:p>
    <w:p w:rsidR="00E371D4" w:rsidRPr="00A57E46" w:rsidRDefault="00E371D4" w:rsidP="00E371D4">
      <w:pPr>
        <w:pStyle w:val="Ttulo2"/>
        <w:rPr>
          <w:b/>
          <w:szCs w:val="24"/>
        </w:rPr>
      </w:pPr>
      <w:r>
        <w:rPr>
          <w:b/>
          <w:szCs w:val="24"/>
        </w:rPr>
        <w:t>MARCOS LUIS PETRI</w:t>
      </w:r>
    </w:p>
    <w:p w:rsidR="00E371D4" w:rsidRPr="00A57E46" w:rsidRDefault="00E371D4" w:rsidP="00E371D4">
      <w:pPr>
        <w:ind w:left="5664" w:hanging="5664"/>
        <w:jc w:val="center"/>
        <w:rPr>
          <w:snapToGrid w:val="0"/>
        </w:rPr>
      </w:pPr>
      <w:r>
        <w:rPr>
          <w:snapToGrid w:val="0"/>
        </w:rPr>
        <w:t>Prefeito</w:t>
      </w:r>
      <w:r w:rsidRPr="00A57E46">
        <w:rPr>
          <w:snapToGrid w:val="0"/>
        </w:rPr>
        <w:t xml:space="preserve"> Municipal </w:t>
      </w:r>
    </w:p>
    <w:p w:rsidR="00E371D4" w:rsidRPr="00A57E46" w:rsidRDefault="00E371D4" w:rsidP="00E371D4">
      <w:pPr>
        <w:pStyle w:val="Ttulo3"/>
        <w:ind w:left="5664"/>
        <w:jc w:val="right"/>
      </w:pPr>
      <w:r w:rsidRPr="00A57E46">
        <w:t xml:space="preserve">     </w:t>
      </w:r>
    </w:p>
    <w:p w:rsidR="00E371D4" w:rsidRPr="00B973C8" w:rsidRDefault="00E371D4" w:rsidP="00E371D4">
      <w:pPr>
        <w:rPr>
          <w:b/>
        </w:rPr>
      </w:pPr>
      <w:r>
        <w:rPr>
          <w:b/>
        </w:rPr>
        <w:t>DELVIO JUNG</w:t>
      </w:r>
      <w:r w:rsidRPr="00B973C8">
        <w:rPr>
          <w:b/>
        </w:rPr>
        <w:t xml:space="preserve"> </w:t>
      </w:r>
      <w:r w:rsidRPr="00B973C8">
        <w:rPr>
          <w:b/>
        </w:rPr>
        <w:tab/>
      </w:r>
      <w:r w:rsidRPr="00B973C8">
        <w:rPr>
          <w:b/>
        </w:rPr>
        <w:tab/>
      </w:r>
      <w:r w:rsidRPr="00B973C8">
        <w:rPr>
          <w:b/>
        </w:rPr>
        <w:tab/>
      </w:r>
    </w:p>
    <w:p w:rsidR="00E371D4" w:rsidRDefault="00E371D4" w:rsidP="00E371D4">
      <w:r>
        <w:t>Assessor Jurídico– OAB RS 60.020</w:t>
      </w:r>
      <w:r w:rsidRPr="00386395">
        <w:t xml:space="preserve"> </w:t>
      </w:r>
      <w:r>
        <w:tab/>
      </w:r>
    </w:p>
    <w:p w:rsidR="00E371D4" w:rsidRDefault="00E371D4" w:rsidP="006127B1">
      <w:pPr>
        <w:pStyle w:val="Ttulo6"/>
        <w:jc w:val="center"/>
        <w:rPr>
          <w:b/>
        </w:rPr>
      </w:pPr>
    </w:p>
    <w:p w:rsidR="001256C6" w:rsidRDefault="00E371D4" w:rsidP="006127B1">
      <w:pPr>
        <w:pStyle w:val="Ttulo6"/>
        <w:jc w:val="center"/>
      </w:pPr>
      <w:r>
        <w:rPr>
          <w:b/>
        </w:rPr>
        <w:br w:type="page"/>
      </w:r>
      <w:r w:rsidR="001256C6" w:rsidRPr="001256C6">
        <w:rPr>
          <w:b/>
        </w:rPr>
        <w:lastRenderedPageBreak/>
        <w:t>ANEXO 1</w:t>
      </w:r>
    </w:p>
    <w:p w:rsidR="00AE7016" w:rsidRPr="00F63463" w:rsidRDefault="00AE7016" w:rsidP="001256C6">
      <w:pPr>
        <w:jc w:val="center"/>
      </w:pPr>
    </w:p>
    <w:p w:rsidR="00315114" w:rsidRDefault="00315114" w:rsidP="001256C6">
      <w:pPr>
        <w:pStyle w:val="Default"/>
        <w:rPr>
          <w:rFonts w:ascii="Times New Roman" w:hAnsi="Times New Roman" w:cs="Times New Roman"/>
          <w:b/>
        </w:rPr>
      </w:pPr>
    </w:p>
    <w:p w:rsid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t>CATEGORIA FUNCIONAL: SECRETÁRIO ADMINISTRATIVO</w:t>
      </w:r>
    </w:p>
    <w:p w:rsid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t>NÍVEL: MEDIO</w:t>
      </w:r>
    </w:p>
    <w:p w:rsid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t>FAIXA: I</w:t>
      </w:r>
    </w:p>
    <w:p w:rsid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br/>
        <w:t>DESCRIÇÃO SINTÉTICA DA FUNÇÃO: Executar tarefas diversas dando suporte ao suprimento das rotinas diárias como: separar e classificar documentos, correspondências, transcrição de dados, lançamentos, controles e registros, organização de arquivos e fichários, elaboração e digitação de ofícios, minutas e outros, rotinas e demais necessidades administrativas. Executar trabalhos internos e externos, de coleta e de entrega de correspondência, documentos, encomendas e outros afins.</w:t>
      </w:r>
    </w:p>
    <w:p w:rsid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br/>
        <w:t>DESCRIÇÃO ANALÍTICA DA FUNÇÃO:</w:t>
      </w:r>
    </w:p>
    <w:p w:rsid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br/>
        <w:t>Executar serviços internos e externos; entregar documentos, mensagens e encomendas ou pequenos volumes; efetuar pequenas compras e pagamentos de contas para atender as necessidades dos funcionários do órgão; auxiliar nos serviços simples de escritório, arquivando, abrindo pastas, plastificando folhas e preparando etiquetas; recepcionar e encaminhar pessoas aos diversos setores, acompanhando-os e prestando-lhes informações necessárias; anotar recados e atender telefones; controlar entregas e recebimentos, assinando ou solicitando protocolos para comprovar a execução dos serviços, coletas, assinaturas em documentos diversos; auxiliar no recebimento e distribuição de materiais e suprimentos em geral; realizar tarefas auxiliares em oficinas gráficas, tais como: intercalar, vincar, dobrar, picotar, contar e empacotar impressos; guilhotinar papéis, operar mimeógrafo, copiadora eletrostática e máquinas heliográficas; servir café e, eventualmente, fazê-lo; eventualmente, operar elevadores, executar tarefas afins. Efetuar serviços de rotina como redação de informações simples, ofícios, memorandos e digitação em geral; elaborar relatórios em geral contendo rotinas e serviços realizados discriminando a natureza dos procedimentos desenvolvidos; encaminhar relatórios, documentos e correlatos a órgãos competentes; preencher formulários consultando fontes de informação disponíveis para possibilitar a apresentação de dados solicitados; arquivar cópias de documentos colocando-os em pastas apropriadas para permitir eventuais consultas e levantamento de informações; efetuar lançamentos em livros fiscais registrando os comprovantes de transcrições para permitir o controle de documentações e consulta de fiscalização; atualizar fichários e arquivos, classificando documentos e assim possibilitar o controle sistemático; fazer registros relativos a dotações orçamentárias; elaborar e conferir folhas de pagamentos; organizar mapas e boletins administrativos; participar do controle de requisição e recebimento do material de escritório providenciando os formulários de solicitação, acompanhando o recebimento para manter o material necessário ao setor de trabalho; atender o público em geral e chamadas telefônicas anotando ou enviando recados e dados de rotina para obter ou fornecer informações; operar com equipamentos de duplicação de documentos como máquina de xerox, impresssora e outras; controlar as condições dos equipamentos como máquinas, computadores, instalações e dependências observando seu estado de conservação e uso para providenciar reparo, manutenção ou limpeza; conduzir em situações esporádicas, veículos leves do Poder Público, para o desenvolvimento das atividades inerentes a seu cargo.</w:t>
      </w:r>
    </w:p>
    <w:p w:rsidR="007F457B" w:rsidRP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br/>
      </w:r>
    </w:p>
    <w:p w:rsid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br/>
      </w:r>
      <w:r w:rsidRPr="007F457B">
        <w:rPr>
          <w:rFonts w:ascii="Times New Roman" w:hAnsi="Times New Roman" w:cs="Times New Roman"/>
          <w:color w:val="auto"/>
          <w:shd w:val="clear" w:color="auto" w:fill="FFFFFF"/>
        </w:rPr>
        <w:br/>
        <w:t>REQUISITOS PARA RECRUTAMENTO:</w:t>
      </w:r>
    </w:p>
    <w:p w:rsid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br/>
        <w:t>a) Escolaridade: Ensino Médio Completo</w:t>
      </w:r>
    </w:p>
    <w:p w:rsid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t>b) Outras: Conforme instruções reguladoras do processo seletivo</w:t>
      </w:r>
    </w:p>
    <w:p w:rsid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br/>
        <w:t>CONDIÇÕES DE TRABALHO:</w:t>
      </w:r>
    </w:p>
    <w:p w:rsidR="007F457B" w:rsidRPr="007F457B" w:rsidRDefault="007F457B" w:rsidP="007F457B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F457B">
        <w:rPr>
          <w:rFonts w:ascii="Times New Roman" w:hAnsi="Times New Roman" w:cs="Times New Roman"/>
          <w:color w:val="auto"/>
          <w:shd w:val="clear" w:color="auto" w:fill="FFFFFF"/>
        </w:rPr>
        <w:br/>
        <w:t>a) Horário: 40 horas semanais.</w:t>
      </w:r>
    </w:p>
    <w:p w:rsidR="00315114" w:rsidRDefault="00315114" w:rsidP="001256C6">
      <w:pPr>
        <w:pStyle w:val="Default"/>
        <w:rPr>
          <w:rFonts w:ascii="Times New Roman" w:hAnsi="Times New Roman" w:cs="Times New Roman"/>
          <w:b/>
        </w:rPr>
      </w:pPr>
    </w:p>
    <w:sectPr w:rsidR="00315114" w:rsidSect="00B418EE">
      <w:pgSz w:w="11907" w:h="16840" w:code="9"/>
      <w:pgMar w:top="2127" w:right="927" w:bottom="2268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A9" w:rsidRDefault="006601A9">
      <w:r>
        <w:separator/>
      </w:r>
    </w:p>
  </w:endnote>
  <w:endnote w:type="continuationSeparator" w:id="0">
    <w:p w:rsidR="006601A9" w:rsidRDefault="0066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A9" w:rsidRDefault="006601A9">
      <w:r>
        <w:separator/>
      </w:r>
    </w:p>
  </w:footnote>
  <w:footnote w:type="continuationSeparator" w:id="0">
    <w:p w:rsidR="006601A9" w:rsidRDefault="0066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9661E"/>
    <w:multiLevelType w:val="hybridMultilevel"/>
    <w:tmpl w:val="AFC6DD68"/>
    <w:lvl w:ilvl="0" w:tplc="2C5AE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36C78"/>
    <w:multiLevelType w:val="hybridMultilevel"/>
    <w:tmpl w:val="11DA282A"/>
    <w:lvl w:ilvl="0" w:tplc="2C5AE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27"/>
    <w:rsid w:val="000B2066"/>
    <w:rsid w:val="000B4B3B"/>
    <w:rsid w:val="001051E1"/>
    <w:rsid w:val="00117C97"/>
    <w:rsid w:val="00122A34"/>
    <w:rsid w:val="001256C6"/>
    <w:rsid w:val="001B3CB1"/>
    <w:rsid w:val="00202450"/>
    <w:rsid w:val="00226DD3"/>
    <w:rsid w:val="00286759"/>
    <w:rsid w:val="002C73E2"/>
    <w:rsid w:val="00300981"/>
    <w:rsid w:val="00306B8E"/>
    <w:rsid w:val="00315114"/>
    <w:rsid w:val="00335E3D"/>
    <w:rsid w:val="00362746"/>
    <w:rsid w:val="00374FE5"/>
    <w:rsid w:val="0039178D"/>
    <w:rsid w:val="003C77C8"/>
    <w:rsid w:val="003D64B3"/>
    <w:rsid w:val="003D7031"/>
    <w:rsid w:val="003F6CAE"/>
    <w:rsid w:val="0040247E"/>
    <w:rsid w:val="00484956"/>
    <w:rsid w:val="00494163"/>
    <w:rsid w:val="004C1C26"/>
    <w:rsid w:val="00561FA7"/>
    <w:rsid w:val="0058387E"/>
    <w:rsid w:val="00595E4A"/>
    <w:rsid w:val="005C2E3B"/>
    <w:rsid w:val="00601193"/>
    <w:rsid w:val="006127B1"/>
    <w:rsid w:val="0062262A"/>
    <w:rsid w:val="00632CC7"/>
    <w:rsid w:val="006330BB"/>
    <w:rsid w:val="00643032"/>
    <w:rsid w:val="00647839"/>
    <w:rsid w:val="006601A9"/>
    <w:rsid w:val="006647AC"/>
    <w:rsid w:val="00665693"/>
    <w:rsid w:val="006C71C4"/>
    <w:rsid w:val="006E5A04"/>
    <w:rsid w:val="00735ED1"/>
    <w:rsid w:val="00752B69"/>
    <w:rsid w:val="007719AA"/>
    <w:rsid w:val="0078096C"/>
    <w:rsid w:val="007811EC"/>
    <w:rsid w:val="00793223"/>
    <w:rsid w:val="007979D2"/>
    <w:rsid w:val="007B5F7D"/>
    <w:rsid w:val="007B6E15"/>
    <w:rsid w:val="007D1674"/>
    <w:rsid w:val="007D3372"/>
    <w:rsid w:val="007F00BB"/>
    <w:rsid w:val="007F457B"/>
    <w:rsid w:val="00870AA8"/>
    <w:rsid w:val="00886E0C"/>
    <w:rsid w:val="008875FD"/>
    <w:rsid w:val="008941CE"/>
    <w:rsid w:val="008C2BD8"/>
    <w:rsid w:val="008D4B05"/>
    <w:rsid w:val="008D630B"/>
    <w:rsid w:val="00932DBF"/>
    <w:rsid w:val="00942750"/>
    <w:rsid w:val="00A12FA0"/>
    <w:rsid w:val="00A82D95"/>
    <w:rsid w:val="00AA3549"/>
    <w:rsid w:val="00AE2AE6"/>
    <w:rsid w:val="00AE7016"/>
    <w:rsid w:val="00B418EE"/>
    <w:rsid w:val="00B658AB"/>
    <w:rsid w:val="00B9296F"/>
    <w:rsid w:val="00BA698E"/>
    <w:rsid w:val="00BC738B"/>
    <w:rsid w:val="00C0357F"/>
    <w:rsid w:val="00C67E0F"/>
    <w:rsid w:val="00C813AE"/>
    <w:rsid w:val="00C82A4A"/>
    <w:rsid w:val="00D564E4"/>
    <w:rsid w:val="00D80DCE"/>
    <w:rsid w:val="00DC4E93"/>
    <w:rsid w:val="00E2124F"/>
    <w:rsid w:val="00E22427"/>
    <w:rsid w:val="00E2243B"/>
    <w:rsid w:val="00E26ED6"/>
    <w:rsid w:val="00E371D4"/>
    <w:rsid w:val="00E50AC4"/>
    <w:rsid w:val="00E9056A"/>
    <w:rsid w:val="00EC55A2"/>
    <w:rsid w:val="00EE37F4"/>
    <w:rsid w:val="00EE45D9"/>
    <w:rsid w:val="00EE68AB"/>
    <w:rsid w:val="00F150D0"/>
    <w:rsid w:val="00F61A68"/>
    <w:rsid w:val="00F6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349D0-C5D1-47A9-8EA9-76BF6D1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701"/>
      <w:outlineLvl w:val="0"/>
    </w:pPr>
    <w:rPr>
      <w:b/>
      <w:snapToGrid w:val="0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snapToGrid w:val="0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right"/>
      <w:outlineLvl w:val="3"/>
    </w:pPr>
    <w:rPr>
      <w:snapToGrid w:val="0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FF"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701"/>
    </w:pPr>
    <w:rPr>
      <w:b/>
      <w:snapToGrid w:val="0"/>
      <w:sz w:val="22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snapToGrid w:val="0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b/>
      <w:snapToGrid w:val="0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B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4B05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67E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C67E0F"/>
    <w:rPr>
      <w:sz w:val="24"/>
      <w:szCs w:val="24"/>
    </w:rPr>
  </w:style>
  <w:style w:type="paragraph" w:customStyle="1" w:styleId="Default">
    <w:name w:val="Default"/>
    <w:rsid w:val="001256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02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47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024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47E"/>
    <w:rPr>
      <w:sz w:val="24"/>
      <w:szCs w:val="24"/>
    </w:rPr>
  </w:style>
  <w:style w:type="character" w:customStyle="1" w:styleId="Ttulo3Char">
    <w:name w:val="Título 3 Char"/>
    <w:link w:val="Ttulo3"/>
    <w:rsid w:val="00B9296F"/>
    <w:rPr>
      <w:snapToGrid w:val="0"/>
      <w:sz w:val="28"/>
      <w:szCs w:val="24"/>
    </w:rPr>
  </w:style>
  <w:style w:type="character" w:customStyle="1" w:styleId="Ttulo4Char">
    <w:name w:val="Título 4 Char"/>
    <w:link w:val="Ttulo4"/>
    <w:rsid w:val="00B9296F"/>
    <w:rPr>
      <w:snapToGrid w:val="0"/>
      <w:sz w:val="24"/>
    </w:rPr>
  </w:style>
  <w:style w:type="character" w:customStyle="1" w:styleId="CorpodetextoChar">
    <w:name w:val="Corpo de texto Char"/>
    <w:link w:val="Corpodetexto"/>
    <w:semiHidden/>
    <w:rsid w:val="00B9296F"/>
    <w:rPr>
      <w:snapToGrid w:val="0"/>
      <w:sz w:val="24"/>
    </w:rPr>
  </w:style>
  <w:style w:type="character" w:customStyle="1" w:styleId="TtuloChar">
    <w:name w:val="Título Char"/>
    <w:link w:val="Ttulo"/>
    <w:rsid w:val="00B9296F"/>
    <w:rPr>
      <w:b/>
      <w:snapToGrid w:val="0"/>
      <w:sz w:val="28"/>
      <w:szCs w:val="24"/>
    </w:rPr>
  </w:style>
  <w:style w:type="paragraph" w:customStyle="1" w:styleId="mb-3">
    <w:name w:val="mb-3"/>
    <w:basedOn w:val="Normal"/>
    <w:rsid w:val="004C1C2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35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9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Enterprise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PREFEITURA M. QUINZE DE NOVEMBRO</dc:creator>
  <cp:keywords/>
  <cp:lastModifiedBy>r</cp:lastModifiedBy>
  <cp:revision>3</cp:revision>
  <cp:lastPrinted>2025-10-21T16:54:00Z</cp:lastPrinted>
  <dcterms:created xsi:type="dcterms:W3CDTF">2025-09-26T18:58:00Z</dcterms:created>
  <dcterms:modified xsi:type="dcterms:W3CDTF">2025-10-21T16:54:00Z</dcterms:modified>
</cp:coreProperties>
</file>