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C5B" w:rsidRPr="006B552D" w:rsidRDefault="00626C5B" w:rsidP="00626C5B">
      <w:pPr>
        <w:pStyle w:val="Ttulo"/>
        <w:rPr>
          <w:sz w:val="32"/>
          <w:szCs w:val="32"/>
        </w:rPr>
      </w:pPr>
      <w:r w:rsidRPr="006B552D">
        <w:rPr>
          <w:sz w:val="32"/>
          <w:szCs w:val="32"/>
        </w:rPr>
        <w:t xml:space="preserve">LEI MUNICIPAL </w:t>
      </w:r>
      <w:r w:rsidR="00DE759C" w:rsidRPr="006B552D">
        <w:rPr>
          <w:sz w:val="32"/>
          <w:szCs w:val="32"/>
        </w:rPr>
        <w:t>N.º 2.810</w:t>
      </w:r>
      <w:r w:rsidRPr="006B552D">
        <w:rPr>
          <w:sz w:val="32"/>
          <w:szCs w:val="32"/>
        </w:rPr>
        <w:t>/2025</w:t>
      </w:r>
    </w:p>
    <w:p w:rsidR="00626C5B" w:rsidRPr="00626C5B" w:rsidRDefault="00DE759C" w:rsidP="00626C5B">
      <w:pPr>
        <w:jc w:val="center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snapToGrid w:val="0"/>
        </w:rPr>
        <w:t>de 19</w:t>
      </w:r>
      <w:r w:rsidR="00626C5B" w:rsidRPr="00626C5B">
        <w:rPr>
          <w:rFonts w:ascii="Times New Roman" w:hAnsi="Times New Roman"/>
          <w:snapToGrid w:val="0"/>
        </w:rPr>
        <w:t xml:space="preserve"> de </w:t>
      </w:r>
      <w:r>
        <w:rPr>
          <w:rFonts w:ascii="Times New Roman" w:hAnsi="Times New Roman"/>
          <w:snapToGrid w:val="0"/>
        </w:rPr>
        <w:t>agosto</w:t>
      </w:r>
      <w:r w:rsidR="00626C5B" w:rsidRPr="00626C5B">
        <w:rPr>
          <w:rFonts w:ascii="Times New Roman" w:hAnsi="Times New Roman"/>
          <w:snapToGrid w:val="0"/>
        </w:rPr>
        <w:t xml:space="preserve"> de 2025</w:t>
      </w:r>
    </w:p>
    <w:p w:rsidR="002B3115" w:rsidRPr="00626C5B" w:rsidRDefault="002B3115" w:rsidP="002B3115">
      <w:pPr>
        <w:spacing w:after="0" w:line="240" w:lineRule="auto"/>
        <w:ind w:left="4961" w:firstLine="79"/>
        <w:jc w:val="both"/>
        <w:rPr>
          <w:rFonts w:ascii="Times New Roman" w:hAnsi="Times New Roman"/>
          <w:b/>
          <w:bCs/>
          <w:snapToGrid w:val="0"/>
          <w:sz w:val="24"/>
          <w:szCs w:val="24"/>
          <w:lang w:eastAsia="pt-BR"/>
        </w:rPr>
      </w:pPr>
      <w:bookmarkStart w:id="0" w:name="_GoBack"/>
      <w:bookmarkEnd w:id="0"/>
    </w:p>
    <w:p w:rsidR="002B3115" w:rsidRPr="00626C5B" w:rsidRDefault="002B3115" w:rsidP="002B3115">
      <w:pPr>
        <w:spacing w:after="0" w:line="240" w:lineRule="auto"/>
        <w:ind w:left="4961" w:firstLine="1"/>
        <w:jc w:val="both"/>
        <w:rPr>
          <w:rFonts w:ascii="Times New Roman" w:hAnsi="Times New Roman"/>
          <w:b/>
          <w:bCs/>
          <w:snapToGrid w:val="0"/>
          <w:sz w:val="24"/>
          <w:szCs w:val="24"/>
          <w:lang w:eastAsia="pt-BR"/>
        </w:rPr>
      </w:pPr>
      <w:r w:rsidRPr="00626C5B">
        <w:rPr>
          <w:rFonts w:ascii="Times New Roman" w:hAnsi="Times New Roman"/>
          <w:b/>
          <w:bCs/>
          <w:snapToGrid w:val="0"/>
          <w:sz w:val="24"/>
          <w:szCs w:val="24"/>
          <w:lang w:eastAsia="pt-BR"/>
        </w:rPr>
        <w:t>Dispõe sobre o Plano Plurianual  para  o quadriênio  2026-2029  e  dá  outras providências.</w:t>
      </w:r>
    </w:p>
    <w:p w:rsidR="00626C5B" w:rsidRPr="00626C5B" w:rsidRDefault="00626C5B" w:rsidP="00626C5B">
      <w:pPr>
        <w:ind w:firstLine="212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759C" w:rsidRPr="00DE759C" w:rsidRDefault="00DE759C" w:rsidP="00DE759C">
      <w:pPr>
        <w:tabs>
          <w:tab w:val="left" w:pos="1134"/>
        </w:tabs>
        <w:spacing w:before="120" w:after="0" w:line="240" w:lineRule="auto"/>
        <w:ind w:firstLine="993"/>
        <w:jc w:val="both"/>
        <w:rPr>
          <w:rFonts w:ascii="Times New Roman" w:eastAsia="Arial Unicode MS" w:hAnsi="Times New Roman"/>
          <w:sz w:val="24"/>
          <w:szCs w:val="24"/>
          <w:lang w:eastAsia="pt-BR"/>
        </w:rPr>
      </w:pPr>
      <w:r w:rsidRPr="00DE759C">
        <w:rPr>
          <w:rFonts w:ascii="Times New Roman" w:eastAsia="Arial Unicode MS" w:hAnsi="Times New Roman"/>
          <w:b/>
          <w:sz w:val="24"/>
          <w:szCs w:val="24"/>
          <w:lang w:eastAsia="pt-BR"/>
        </w:rPr>
        <w:t>MARCOS LUIS PETRI</w:t>
      </w:r>
      <w:r w:rsidRPr="00DE759C">
        <w:rPr>
          <w:rFonts w:ascii="Times New Roman" w:eastAsia="Arial Unicode MS" w:hAnsi="Times New Roman"/>
          <w:sz w:val="24"/>
          <w:szCs w:val="24"/>
          <w:lang w:eastAsia="pt-BR"/>
        </w:rPr>
        <w:t>, Prefeito Municipal de Quinze de Novembro, RS, no uso das atribuições legais a ele conferidas pela Lei Orgânica Municipal, faz saber que a Câmara Municipal de Vereadore</w:t>
      </w:r>
      <w:r>
        <w:rPr>
          <w:rFonts w:ascii="Times New Roman" w:eastAsia="Arial Unicode MS" w:hAnsi="Times New Roman"/>
          <w:sz w:val="24"/>
          <w:szCs w:val="24"/>
          <w:lang w:eastAsia="pt-BR"/>
        </w:rPr>
        <w:t>s aprovou o Projeto de Lei 2.680</w:t>
      </w:r>
      <w:r w:rsidRPr="00DE759C">
        <w:rPr>
          <w:rFonts w:ascii="Times New Roman" w:eastAsia="Arial Unicode MS" w:hAnsi="Times New Roman"/>
          <w:sz w:val="24"/>
          <w:szCs w:val="24"/>
          <w:lang w:eastAsia="pt-BR"/>
        </w:rPr>
        <w:t>/2025, e o mesmo o sanciona e promulga a seguinte:</w:t>
      </w:r>
    </w:p>
    <w:p w:rsidR="00DE759C" w:rsidRPr="00DE759C" w:rsidRDefault="00DE759C" w:rsidP="00DE759C">
      <w:pPr>
        <w:spacing w:after="0" w:line="240" w:lineRule="auto"/>
        <w:ind w:left="1701"/>
        <w:rPr>
          <w:rFonts w:ascii="Times New Roman" w:eastAsia="Times New Roman" w:hAnsi="Times New Roman"/>
          <w:b/>
          <w:snapToGrid w:val="0"/>
          <w:sz w:val="32"/>
          <w:szCs w:val="32"/>
          <w:lang w:eastAsia="pt-BR"/>
        </w:rPr>
      </w:pPr>
    </w:p>
    <w:p w:rsidR="00DE759C" w:rsidRDefault="00DE759C" w:rsidP="00DE75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napToGrid w:val="0"/>
          <w:sz w:val="32"/>
          <w:szCs w:val="32"/>
          <w:lang w:eastAsia="pt-BR"/>
        </w:rPr>
      </w:pPr>
      <w:r w:rsidRPr="00DE759C">
        <w:rPr>
          <w:rFonts w:ascii="Times New Roman" w:eastAsia="Times New Roman" w:hAnsi="Times New Roman"/>
          <w:b/>
          <w:snapToGrid w:val="0"/>
          <w:sz w:val="32"/>
          <w:szCs w:val="32"/>
          <w:lang w:eastAsia="pt-BR"/>
        </w:rPr>
        <w:t xml:space="preserve"> LEI MUNICIPAL</w:t>
      </w:r>
    </w:p>
    <w:p w:rsidR="00DE759C" w:rsidRPr="00DE759C" w:rsidRDefault="00DE759C" w:rsidP="00DE75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napToGrid w:val="0"/>
          <w:sz w:val="32"/>
          <w:szCs w:val="32"/>
          <w:lang w:eastAsia="pt-BR"/>
        </w:rPr>
      </w:pP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40DA1">
        <w:rPr>
          <w:rFonts w:ascii="Times New Roman" w:hAnsi="Times New Roman"/>
          <w:b/>
          <w:sz w:val="24"/>
          <w:szCs w:val="24"/>
        </w:rPr>
        <w:t>Art. 1º</w:t>
      </w:r>
      <w:r w:rsidRPr="00626C5B">
        <w:rPr>
          <w:rFonts w:ascii="Times New Roman" w:hAnsi="Times New Roman"/>
          <w:sz w:val="24"/>
          <w:szCs w:val="24"/>
        </w:rPr>
        <w:t xml:space="preserve"> </w:t>
      </w:r>
      <w:r w:rsidR="00632F30">
        <w:rPr>
          <w:rFonts w:ascii="Times New Roman" w:hAnsi="Times New Roman"/>
          <w:sz w:val="24"/>
          <w:szCs w:val="24"/>
        </w:rPr>
        <w:t xml:space="preserve">- </w:t>
      </w:r>
      <w:r w:rsidRPr="00626C5B">
        <w:rPr>
          <w:rFonts w:ascii="Times New Roman" w:hAnsi="Times New Roman"/>
          <w:sz w:val="24"/>
          <w:szCs w:val="24"/>
        </w:rPr>
        <w:t>Esta lei institui o Plano Plurianual para o quadriênio 2026/2029, em cumprimento ao disposto no art. 165, I, § 1º, da Constituição Federal, estabelecendo os programas com as respectivas diretrizes, objetivos e metas para as despesas de capital e outras delas decorrentes e para os programas de duração continuada, na forma dos Anexos I, II e III.</w:t>
      </w: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40DA1">
        <w:rPr>
          <w:rFonts w:ascii="Times New Roman" w:hAnsi="Times New Roman"/>
          <w:b/>
          <w:sz w:val="24"/>
          <w:szCs w:val="24"/>
        </w:rPr>
        <w:t>Art. 2º</w:t>
      </w:r>
      <w:r w:rsidR="00632F30">
        <w:rPr>
          <w:rFonts w:ascii="Times New Roman" w:hAnsi="Times New Roman"/>
          <w:b/>
          <w:sz w:val="24"/>
          <w:szCs w:val="24"/>
        </w:rPr>
        <w:t xml:space="preserve"> - </w:t>
      </w:r>
      <w:r w:rsidRPr="00626C5B">
        <w:rPr>
          <w:rFonts w:ascii="Times New Roman" w:hAnsi="Times New Roman"/>
          <w:sz w:val="24"/>
          <w:szCs w:val="24"/>
        </w:rPr>
        <w:t xml:space="preserve"> Para efeitos desta Lei, entende-se por:</w:t>
      </w: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26C5B">
        <w:rPr>
          <w:rFonts w:ascii="Times New Roman" w:hAnsi="Times New Roman"/>
          <w:sz w:val="24"/>
          <w:szCs w:val="24"/>
        </w:rPr>
        <w:t>I - Programa, o instrumento de organização da atuação governamental, que articula um conjunto de ações que concorrem para um objetivo comum pré-estabelecido, mensurado por indicadores, visando à solução de um problema ou ao atendimento de uma necessidade ou demanda da sociedade;</w:t>
      </w: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26C5B">
        <w:rPr>
          <w:rFonts w:ascii="Times New Roman" w:hAnsi="Times New Roman"/>
          <w:sz w:val="24"/>
          <w:szCs w:val="24"/>
        </w:rPr>
        <w:t>II - Programa Finalístico: aquele que resulta em bens ou serviços ofertados diretamente à sociedade;</w:t>
      </w: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26C5B">
        <w:rPr>
          <w:rFonts w:ascii="Times New Roman" w:hAnsi="Times New Roman"/>
          <w:sz w:val="24"/>
          <w:szCs w:val="24"/>
        </w:rPr>
        <w:t>III – Programa de Gestão e Manutenção de Serviços:  é único para todos os órgãos e entidades da administração municipal reunindo as ações de planejamento, formulação, gestão, coordenação, avaliação ou controle das políticas públicas, incluindo atividades de natureza tipicamente administrativa, que colaboram para a consecução dos objetivos dos programas finalísticos;</w:t>
      </w: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26C5B">
        <w:rPr>
          <w:rFonts w:ascii="Times New Roman" w:hAnsi="Times New Roman"/>
          <w:sz w:val="24"/>
          <w:szCs w:val="24"/>
        </w:rPr>
        <w:t>IV – Encargos Especiais do Município: programa de natureza apenas orçamentária, que engloba ações não associáveis aos programas finalísticos ou ao programa de gestão e manutenção de serviço, não figurando na programação do PPA 2026-2029;</w:t>
      </w: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26C5B">
        <w:rPr>
          <w:rFonts w:ascii="Times New Roman" w:hAnsi="Times New Roman"/>
          <w:sz w:val="24"/>
          <w:szCs w:val="24"/>
        </w:rPr>
        <w:t>V - Ação, o conjunto de operações cujos produtos contribuem para os objetivos do programa;</w:t>
      </w: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26C5B">
        <w:rPr>
          <w:rFonts w:ascii="Times New Roman" w:hAnsi="Times New Roman"/>
          <w:sz w:val="24"/>
          <w:szCs w:val="24"/>
        </w:rPr>
        <w:t>V</w:t>
      </w:r>
      <w:r w:rsidR="00A40DA1">
        <w:rPr>
          <w:rFonts w:ascii="Times New Roman" w:hAnsi="Times New Roman"/>
          <w:sz w:val="24"/>
          <w:szCs w:val="24"/>
        </w:rPr>
        <w:t>I</w:t>
      </w:r>
      <w:r w:rsidRPr="00626C5B">
        <w:rPr>
          <w:rFonts w:ascii="Times New Roman" w:hAnsi="Times New Roman"/>
          <w:sz w:val="24"/>
          <w:szCs w:val="24"/>
        </w:rPr>
        <w:t xml:space="preserve"> - Produto, bem ou serviço que resulta da ação, destinado ao público-alvo;</w:t>
      </w: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26C5B">
        <w:rPr>
          <w:rFonts w:ascii="Times New Roman" w:hAnsi="Times New Roman"/>
          <w:sz w:val="24"/>
          <w:szCs w:val="24"/>
        </w:rPr>
        <w:t>VI</w:t>
      </w:r>
      <w:r w:rsidR="00A40DA1">
        <w:rPr>
          <w:rFonts w:ascii="Times New Roman" w:hAnsi="Times New Roman"/>
          <w:sz w:val="24"/>
          <w:szCs w:val="24"/>
        </w:rPr>
        <w:t>I</w:t>
      </w:r>
      <w:r w:rsidRPr="00626C5B">
        <w:rPr>
          <w:rFonts w:ascii="Times New Roman" w:hAnsi="Times New Roman"/>
          <w:sz w:val="24"/>
          <w:szCs w:val="24"/>
        </w:rPr>
        <w:t xml:space="preserve"> - Meta, quantidade de produto que se deseja obter em determinado horizonte temporal, expressa na unidade de medida adotada.</w:t>
      </w: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40DA1">
        <w:rPr>
          <w:rFonts w:ascii="Times New Roman" w:hAnsi="Times New Roman"/>
          <w:b/>
          <w:sz w:val="24"/>
          <w:szCs w:val="24"/>
        </w:rPr>
        <w:t>Art. 3º</w:t>
      </w:r>
      <w:r w:rsidRPr="00626C5B">
        <w:rPr>
          <w:rFonts w:ascii="Times New Roman" w:hAnsi="Times New Roman"/>
          <w:sz w:val="24"/>
          <w:szCs w:val="24"/>
        </w:rPr>
        <w:t xml:space="preserve"> </w:t>
      </w:r>
      <w:r w:rsidR="00A40DA1">
        <w:rPr>
          <w:rFonts w:ascii="Times New Roman" w:hAnsi="Times New Roman"/>
          <w:sz w:val="24"/>
          <w:szCs w:val="24"/>
        </w:rPr>
        <w:t xml:space="preserve">- </w:t>
      </w:r>
      <w:r w:rsidRPr="00626C5B">
        <w:rPr>
          <w:rFonts w:ascii="Times New Roman" w:hAnsi="Times New Roman"/>
          <w:sz w:val="24"/>
          <w:szCs w:val="24"/>
        </w:rPr>
        <w:t>Os valores constantes nos anexos e nas tabelas desta Lei são referenciais e não constituem limite para a programação da despesa na Lei Orçamentária Anual, seus créditos adicionais e respectiva execução, que deverá obedecer aos parâmetros fixados pela Lei de Diretrizes Orçamentárias e as receitas efetivamente previstas em cada ano, consoante a legislação em vigor à época.</w:t>
      </w: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40DA1">
        <w:rPr>
          <w:rFonts w:ascii="Times New Roman" w:hAnsi="Times New Roman"/>
          <w:b/>
          <w:sz w:val="24"/>
          <w:szCs w:val="24"/>
        </w:rPr>
        <w:t>Art. 4º</w:t>
      </w:r>
      <w:r w:rsidR="00A40DA1" w:rsidRPr="00A40DA1">
        <w:rPr>
          <w:rFonts w:ascii="Times New Roman" w:hAnsi="Times New Roman"/>
          <w:b/>
          <w:sz w:val="24"/>
          <w:szCs w:val="24"/>
        </w:rPr>
        <w:t xml:space="preserve"> -</w:t>
      </w:r>
      <w:r w:rsidR="00A40DA1">
        <w:rPr>
          <w:rFonts w:ascii="Times New Roman" w:hAnsi="Times New Roman"/>
          <w:sz w:val="24"/>
          <w:szCs w:val="24"/>
        </w:rPr>
        <w:t xml:space="preserve"> </w:t>
      </w:r>
      <w:r w:rsidRPr="00626C5B">
        <w:rPr>
          <w:rFonts w:ascii="Times New Roman" w:hAnsi="Times New Roman"/>
          <w:sz w:val="24"/>
          <w:szCs w:val="24"/>
        </w:rPr>
        <w:t xml:space="preserve"> As metas físicas das ações estabelecidas para o período de vigência desta lei se constituem referências a serem observadas pelas leis de diretrizes orçamentárias e pelas leis orçamentárias e suas respectivas alterações.</w:t>
      </w: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40DA1">
        <w:rPr>
          <w:rFonts w:ascii="Times New Roman" w:hAnsi="Times New Roman"/>
          <w:b/>
          <w:sz w:val="24"/>
          <w:szCs w:val="24"/>
        </w:rPr>
        <w:t>Art. 5º</w:t>
      </w:r>
      <w:r w:rsidR="00A40DA1" w:rsidRPr="00A40DA1">
        <w:rPr>
          <w:rFonts w:ascii="Times New Roman" w:hAnsi="Times New Roman"/>
          <w:b/>
          <w:sz w:val="24"/>
          <w:szCs w:val="24"/>
        </w:rPr>
        <w:t xml:space="preserve"> -</w:t>
      </w:r>
      <w:r w:rsidR="00A40DA1">
        <w:rPr>
          <w:rFonts w:ascii="Times New Roman" w:hAnsi="Times New Roman"/>
          <w:sz w:val="24"/>
          <w:szCs w:val="24"/>
        </w:rPr>
        <w:t xml:space="preserve"> </w:t>
      </w:r>
      <w:r w:rsidRPr="00626C5B">
        <w:rPr>
          <w:rFonts w:ascii="Times New Roman" w:hAnsi="Times New Roman"/>
          <w:sz w:val="24"/>
          <w:szCs w:val="24"/>
        </w:rPr>
        <w:t xml:space="preserve"> A inclusão, exclusão ou alteração de programas constantes desta lei, serão propostos pelo Poder Executivo, através de Projeto de Lei de Revisão do Plano ou Projeto de lei específico.</w:t>
      </w: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40DA1">
        <w:rPr>
          <w:rFonts w:ascii="Times New Roman" w:hAnsi="Times New Roman"/>
          <w:b/>
          <w:sz w:val="24"/>
          <w:szCs w:val="24"/>
        </w:rPr>
        <w:t>Art.6º</w:t>
      </w:r>
      <w:r w:rsidR="00A40DA1" w:rsidRPr="00A40DA1">
        <w:rPr>
          <w:rFonts w:ascii="Times New Roman" w:hAnsi="Times New Roman"/>
          <w:b/>
          <w:sz w:val="24"/>
          <w:szCs w:val="24"/>
        </w:rPr>
        <w:t xml:space="preserve"> -</w:t>
      </w:r>
      <w:r w:rsidR="00A40DA1">
        <w:rPr>
          <w:rFonts w:ascii="Times New Roman" w:hAnsi="Times New Roman"/>
          <w:sz w:val="24"/>
          <w:szCs w:val="24"/>
        </w:rPr>
        <w:t xml:space="preserve"> </w:t>
      </w:r>
      <w:r w:rsidRPr="00626C5B">
        <w:rPr>
          <w:rFonts w:ascii="Times New Roman" w:hAnsi="Times New Roman"/>
          <w:sz w:val="24"/>
          <w:szCs w:val="24"/>
        </w:rPr>
        <w:t xml:space="preserve"> A inclusão, exclusão ou alteração de ações, produtos e metas no Plano Plurianual poderão ocorrer por intermédio da Lei de Diretrizes Orçamentárias, da Lei Orçamentária Anual ou de seus créditos adicionais, apropriando-se ao respectivo programa, as modificações consequentes.</w:t>
      </w: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40DA1">
        <w:rPr>
          <w:rFonts w:ascii="Times New Roman" w:hAnsi="Times New Roman"/>
          <w:b/>
          <w:sz w:val="24"/>
          <w:szCs w:val="24"/>
        </w:rPr>
        <w:t>Art. 7º</w:t>
      </w:r>
      <w:r w:rsidR="00A40DA1" w:rsidRPr="00A40DA1">
        <w:rPr>
          <w:rFonts w:ascii="Times New Roman" w:hAnsi="Times New Roman"/>
          <w:b/>
          <w:sz w:val="24"/>
          <w:szCs w:val="24"/>
        </w:rPr>
        <w:t xml:space="preserve"> -</w:t>
      </w:r>
      <w:r w:rsidR="00A40DA1">
        <w:rPr>
          <w:rFonts w:ascii="Times New Roman" w:hAnsi="Times New Roman"/>
          <w:sz w:val="24"/>
          <w:szCs w:val="24"/>
        </w:rPr>
        <w:t xml:space="preserve"> </w:t>
      </w:r>
      <w:r w:rsidRPr="00626C5B">
        <w:rPr>
          <w:rFonts w:ascii="Times New Roman" w:hAnsi="Times New Roman"/>
          <w:sz w:val="24"/>
          <w:szCs w:val="24"/>
        </w:rPr>
        <w:t xml:space="preserve"> Fica o Poder Executivo autorizado a atualizar, republicar e divulgar as alterações ocorridas nos anexos I, II e II desta lei para:</w:t>
      </w: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26C5B">
        <w:rPr>
          <w:rFonts w:ascii="Times New Roman" w:hAnsi="Times New Roman"/>
          <w:sz w:val="24"/>
          <w:szCs w:val="24"/>
        </w:rPr>
        <w:t xml:space="preserve">I - conciliá-los com as alterações ocorridas em função dos arts. 5º e 6º;  </w:t>
      </w:r>
    </w:p>
    <w:p w:rsidR="002B3115" w:rsidRPr="00626C5B" w:rsidRDefault="00A40DA1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- readequar</w:t>
      </w:r>
      <w:r w:rsidR="002B3115" w:rsidRPr="00626C5B">
        <w:rPr>
          <w:rFonts w:ascii="Times New Roman" w:hAnsi="Times New Roman"/>
          <w:sz w:val="24"/>
          <w:szCs w:val="24"/>
        </w:rPr>
        <w:t xml:space="preserve"> vinculações entre ações orçamentárias e programas; </w:t>
      </w: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26C5B">
        <w:rPr>
          <w:rFonts w:ascii="Times New Roman" w:hAnsi="Times New Roman"/>
          <w:sz w:val="24"/>
          <w:szCs w:val="24"/>
        </w:rPr>
        <w:t>III - incluir, excluir ou alterar o órgão ou unidade responsável pelo programa e/ou ação;</w:t>
      </w: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26C5B">
        <w:rPr>
          <w:rFonts w:ascii="Times New Roman" w:hAnsi="Times New Roman"/>
          <w:sz w:val="24"/>
          <w:szCs w:val="24"/>
        </w:rPr>
        <w:t>IV - incluir, excluir ou alterar os indicadores de desempenho dos programas.</w:t>
      </w: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40DA1">
        <w:rPr>
          <w:rFonts w:ascii="Times New Roman" w:hAnsi="Times New Roman"/>
          <w:b/>
          <w:sz w:val="24"/>
          <w:szCs w:val="24"/>
        </w:rPr>
        <w:t>Parágrafo único</w:t>
      </w:r>
      <w:r w:rsidRPr="00626C5B">
        <w:rPr>
          <w:rFonts w:ascii="Times New Roman" w:hAnsi="Times New Roman"/>
          <w:sz w:val="24"/>
          <w:szCs w:val="24"/>
        </w:rPr>
        <w:t xml:space="preserve">. As atualizações de que trata este artigo serão informadas à Câmara de Vereadores e divulgadas em sítio eletrônico oficial. </w:t>
      </w:r>
    </w:p>
    <w:p w:rsidR="002B3115" w:rsidRPr="00626C5B" w:rsidRDefault="002B3115" w:rsidP="000B67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115" w:rsidRPr="00626C5B" w:rsidRDefault="002B3115" w:rsidP="000B67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40DA1">
        <w:rPr>
          <w:rFonts w:ascii="Times New Roman" w:hAnsi="Times New Roman"/>
          <w:b/>
          <w:sz w:val="24"/>
          <w:szCs w:val="24"/>
        </w:rPr>
        <w:t xml:space="preserve"> Art.8º </w:t>
      </w:r>
      <w:r w:rsidR="00A40DA1" w:rsidRPr="00A40DA1">
        <w:rPr>
          <w:rFonts w:ascii="Times New Roman" w:hAnsi="Times New Roman"/>
          <w:b/>
          <w:sz w:val="24"/>
          <w:szCs w:val="24"/>
        </w:rPr>
        <w:t>-</w:t>
      </w:r>
      <w:r w:rsidR="00A40DA1">
        <w:rPr>
          <w:rFonts w:ascii="Times New Roman" w:hAnsi="Times New Roman"/>
          <w:sz w:val="24"/>
          <w:szCs w:val="24"/>
        </w:rPr>
        <w:t xml:space="preserve"> </w:t>
      </w:r>
      <w:r w:rsidRPr="00626C5B">
        <w:rPr>
          <w:rFonts w:ascii="Times New Roman" w:eastAsia="SimSun" w:hAnsi="Times New Roman"/>
          <w:sz w:val="24"/>
          <w:szCs w:val="24"/>
          <w:lang w:eastAsia="zh-CN"/>
        </w:rPr>
        <w:t>O acompanhamento da execução dos programas do PPA será feito com base no desempenho dos indicadores, ou, na falta destes, com base na realização das metas físicas e financeiras, cujas informações serão apuradas periodicamente e terão a finalidade de medir os resultados alcançados.</w:t>
      </w:r>
    </w:p>
    <w:p w:rsidR="002B3115" w:rsidRPr="00626C5B" w:rsidRDefault="002B3115" w:rsidP="000B67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40DA1">
        <w:rPr>
          <w:rFonts w:ascii="Times New Roman" w:eastAsia="SimSun" w:hAnsi="Times New Roman"/>
          <w:b/>
          <w:sz w:val="24"/>
          <w:szCs w:val="24"/>
          <w:lang w:eastAsia="zh-CN"/>
        </w:rPr>
        <w:t>Parágrafo único</w:t>
      </w:r>
      <w:r w:rsidRPr="00626C5B">
        <w:rPr>
          <w:rFonts w:ascii="Times New Roman" w:eastAsia="SimSun" w:hAnsi="Times New Roman"/>
          <w:sz w:val="24"/>
          <w:szCs w:val="24"/>
          <w:lang w:eastAsia="zh-CN"/>
        </w:rPr>
        <w:t xml:space="preserve">. O acompanhamento da execução dos programas será feito sob a coordenação da Secretaria de </w:t>
      </w:r>
      <w:r w:rsidR="00C33351" w:rsidRPr="00626C5B">
        <w:rPr>
          <w:rFonts w:ascii="Times New Roman" w:eastAsia="SimSun" w:hAnsi="Times New Roman"/>
          <w:sz w:val="24"/>
          <w:szCs w:val="24"/>
          <w:lang w:eastAsia="zh-CN"/>
        </w:rPr>
        <w:t>Finanças</w:t>
      </w:r>
      <w:r w:rsidRPr="00626C5B">
        <w:rPr>
          <w:rFonts w:ascii="Times New Roman" w:eastAsia="SimSun" w:hAnsi="Times New Roman"/>
          <w:sz w:val="24"/>
          <w:szCs w:val="24"/>
          <w:lang w:eastAsia="zh-CN"/>
        </w:rPr>
        <w:t>, a quem compete:</w:t>
      </w:r>
    </w:p>
    <w:p w:rsidR="002B3115" w:rsidRPr="00626C5B" w:rsidRDefault="002B3115" w:rsidP="000B67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26C5B">
        <w:rPr>
          <w:rFonts w:ascii="Times New Roman" w:hAnsi="Times New Roman"/>
          <w:sz w:val="24"/>
          <w:szCs w:val="24"/>
        </w:rPr>
        <w:t xml:space="preserve"> I –</w:t>
      </w:r>
      <w:r w:rsidR="00C33351" w:rsidRPr="00626C5B">
        <w:rPr>
          <w:rFonts w:ascii="Times New Roman" w:hAnsi="Times New Roman"/>
          <w:sz w:val="24"/>
          <w:szCs w:val="24"/>
        </w:rPr>
        <w:t xml:space="preserve"> </w:t>
      </w:r>
      <w:r w:rsidRPr="00626C5B">
        <w:rPr>
          <w:rFonts w:ascii="Times New Roman" w:hAnsi="Times New Roman"/>
          <w:sz w:val="24"/>
          <w:szCs w:val="24"/>
        </w:rPr>
        <w:t xml:space="preserve">definir as metodologias a serem utilizadas na elaboração, no acompanhamento e na revisão do PPA a ser observado por todos os órgãos da Administração Municipal; </w:t>
      </w:r>
    </w:p>
    <w:p w:rsidR="002B3115" w:rsidRPr="00626C5B" w:rsidRDefault="002B3115" w:rsidP="000B67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26C5B">
        <w:rPr>
          <w:rFonts w:ascii="Times New Roman" w:hAnsi="Times New Roman"/>
          <w:sz w:val="24"/>
          <w:szCs w:val="24"/>
        </w:rPr>
        <w:lastRenderedPageBreak/>
        <w:t xml:space="preserve"> II - definir a agenda de elaboração, de acompanhamento e, quando for o caso, de revisão do PPA; </w:t>
      </w:r>
    </w:p>
    <w:p w:rsidR="002B3115" w:rsidRPr="00626C5B" w:rsidRDefault="002B3115" w:rsidP="000B67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26C5B">
        <w:rPr>
          <w:rFonts w:ascii="Times New Roman" w:hAnsi="Times New Roman"/>
          <w:sz w:val="24"/>
          <w:szCs w:val="24"/>
        </w:rPr>
        <w:t xml:space="preserve">III - auxiliar os demais órgãos e setores da Administração Municipal nos processos de elaboração, de acompanhamento e de revisão do PPA; e </w:t>
      </w:r>
    </w:p>
    <w:p w:rsidR="002B3115" w:rsidRPr="00626C5B" w:rsidRDefault="002B3115" w:rsidP="000B67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26C5B">
        <w:rPr>
          <w:rFonts w:ascii="Times New Roman" w:hAnsi="Times New Roman"/>
          <w:sz w:val="24"/>
          <w:szCs w:val="24"/>
        </w:rPr>
        <w:t>IV – elaborar anualmente relatório de avaliação dos resultados deste Plano que será encaminhado ao Poder Legislativo, juntamente</w:t>
      </w:r>
      <w:r w:rsidR="00A40DA1">
        <w:rPr>
          <w:rFonts w:ascii="Times New Roman" w:hAnsi="Times New Roman"/>
          <w:sz w:val="24"/>
          <w:szCs w:val="24"/>
        </w:rPr>
        <w:t xml:space="preserve"> com</w:t>
      </w:r>
      <w:r w:rsidRPr="00626C5B">
        <w:rPr>
          <w:rFonts w:ascii="Times New Roman" w:hAnsi="Times New Roman"/>
          <w:sz w:val="24"/>
          <w:szCs w:val="24"/>
        </w:rPr>
        <w:t xml:space="preserve"> o Projeto de Lei de Diretrizes Orçamentárias.</w:t>
      </w:r>
    </w:p>
    <w:p w:rsidR="002B3115" w:rsidRPr="00626C5B" w:rsidRDefault="002B3115" w:rsidP="000B67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40DA1">
        <w:rPr>
          <w:rFonts w:ascii="Times New Roman" w:hAnsi="Times New Roman"/>
          <w:b/>
          <w:sz w:val="24"/>
          <w:szCs w:val="24"/>
        </w:rPr>
        <w:t xml:space="preserve">Art. 9º </w:t>
      </w:r>
      <w:r w:rsidR="00A40DA1" w:rsidRPr="00A40DA1">
        <w:rPr>
          <w:rFonts w:ascii="Times New Roman" w:hAnsi="Times New Roman"/>
          <w:b/>
          <w:sz w:val="24"/>
          <w:szCs w:val="24"/>
        </w:rPr>
        <w:t>-</w:t>
      </w:r>
      <w:r w:rsidR="00A40DA1">
        <w:rPr>
          <w:rFonts w:ascii="Times New Roman" w:hAnsi="Times New Roman"/>
          <w:sz w:val="24"/>
          <w:szCs w:val="24"/>
        </w:rPr>
        <w:t xml:space="preserve"> </w:t>
      </w:r>
      <w:r w:rsidRPr="00626C5B">
        <w:rPr>
          <w:rFonts w:ascii="Times New Roman" w:hAnsi="Times New Roman"/>
          <w:sz w:val="24"/>
          <w:szCs w:val="24"/>
        </w:rPr>
        <w:t>Acompanham o Plano Plurianual, as seguintes tabelas, de caráter meramente informativo:</w:t>
      </w: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26C5B">
        <w:rPr>
          <w:rFonts w:ascii="Times New Roman" w:hAnsi="Times New Roman"/>
          <w:sz w:val="24"/>
          <w:szCs w:val="24"/>
        </w:rPr>
        <w:t>I – Tabela 01 – Memória de Cálculo das Estimativas de Receitas para o período de 2026 a 2029;</w:t>
      </w: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26C5B">
        <w:rPr>
          <w:rFonts w:ascii="Times New Roman" w:hAnsi="Times New Roman"/>
          <w:sz w:val="24"/>
          <w:szCs w:val="24"/>
        </w:rPr>
        <w:t>II – Tabela 02 – Estimativas da Receita Corrente Líquida;</w:t>
      </w: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26C5B">
        <w:rPr>
          <w:rFonts w:ascii="Times New Roman" w:hAnsi="Times New Roman"/>
          <w:sz w:val="24"/>
          <w:szCs w:val="24"/>
        </w:rPr>
        <w:t>III – Tabela 03 – Estimativa de Limites de Gastos com Pessoal do Poder Executivo e Legislativo para o período de 2026 a 2029;</w:t>
      </w: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26C5B">
        <w:rPr>
          <w:rFonts w:ascii="Times New Roman" w:hAnsi="Times New Roman"/>
          <w:sz w:val="24"/>
          <w:szCs w:val="24"/>
        </w:rPr>
        <w:t>IV – Tabela 04 – Estimativa de Valores Máximos Disponíveis para as Diretrizes, Objetivos e Metas do  Poder Legislativo;</w:t>
      </w: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26C5B">
        <w:rPr>
          <w:rFonts w:ascii="Times New Roman" w:hAnsi="Times New Roman"/>
          <w:sz w:val="24"/>
          <w:szCs w:val="24"/>
        </w:rPr>
        <w:t>V – Tabela 05 – Estimativa de Valores Disponíveis para as Diretrizes, Objetivos e Metas a serem Financiados com Recursos vinculados à Educação;</w:t>
      </w: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26C5B">
        <w:rPr>
          <w:rFonts w:ascii="Times New Roman" w:hAnsi="Times New Roman"/>
          <w:sz w:val="24"/>
          <w:szCs w:val="24"/>
        </w:rPr>
        <w:t>VI – Tabela 06 – Estimativa de Valores Disponíveis para as Diretrizes, Objetivos e Metas a serem Financiados com Recursos vinculados à Saúde;</w:t>
      </w: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26C5B">
        <w:rPr>
          <w:rFonts w:ascii="Times New Roman" w:hAnsi="Times New Roman"/>
          <w:sz w:val="24"/>
          <w:szCs w:val="24"/>
        </w:rPr>
        <w:t>VII – Tabela 07 – Estimativa de Valores Disponíveis para as Diretrizes, Objetivos e Metas a serem Financiados com Recursos vinculados à Assistência Social;</w:t>
      </w: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26C5B">
        <w:rPr>
          <w:rFonts w:ascii="Times New Roman" w:hAnsi="Times New Roman"/>
          <w:sz w:val="24"/>
          <w:szCs w:val="24"/>
        </w:rPr>
        <w:t>VIII – Tabela 08 - Estimativa de Valores Disponíveis para as Diretrizes, Objetivos e Metas a serem Financiados com Recursos do RPPS;</w:t>
      </w:r>
    </w:p>
    <w:p w:rsidR="002B3115" w:rsidRPr="00626C5B" w:rsidRDefault="002B3115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26C5B">
        <w:rPr>
          <w:rFonts w:ascii="Times New Roman" w:hAnsi="Times New Roman"/>
          <w:sz w:val="24"/>
          <w:szCs w:val="24"/>
        </w:rPr>
        <w:t>IX – Tabela 09 Avaliação Global / Consolidação de Valores Disponíveis para as Diretrizes, Objetivos e Metas  do PPA</w:t>
      </w:r>
      <w:r w:rsidR="009D461D" w:rsidRPr="00626C5B">
        <w:rPr>
          <w:rFonts w:ascii="Times New Roman" w:hAnsi="Times New Roman"/>
          <w:sz w:val="24"/>
          <w:szCs w:val="24"/>
        </w:rPr>
        <w:t>.</w:t>
      </w:r>
    </w:p>
    <w:p w:rsidR="00A40DA1" w:rsidRDefault="00A40DA1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115" w:rsidRDefault="00A40DA1" w:rsidP="000B67B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40DA1">
        <w:rPr>
          <w:rFonts w:ascii="Times New Roman" w:hAnsi="Times New Roman"/>
          <w:b/>
          <w:sz w:val="24"/>
          <w:szCs w:val="24"/>
        </w:rPr>
        <w:t xml:space="preserve"> </w:t>
      </w:r>
      <w:r w:rsidR="002B3115" w:rsidRPr="00A40DA1">
        <w:rPr>
          <w:rFonts w:ascii="Times New Roman" w:hAnsi="Times New Roman"/>
          <w:b/>
          <w:sz w:val="24"/>
          <w:szCs w:val="24"/>
        </w:rPr>
        <w:t>Art. 10</w:t>
      </w:r>
      <w:r w:rsidRPr="00A40DA1">
        <w:rPr>
          <w:rFonts w:ascii="Times New Roman" w:hAnsi="Times New Roman"/>
          <w:b/>
          <w:sz w:val="24"/>
          <w:szCs w:val="24"/>
        </w:rPr>
        <w:t xml:space="preserve"> -</w:t>
      </w:r>
      <w:r w:rsidR="002B3115" w:rsidRPr="00626C5B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626C5B" w:rsidRPr="00A40DA1" w:rsidRDefault="00626C5B" w:rsidP="00D928A3">
      <w:pPr>
        <w:spacing w:after="0" w:line="240" w:lineRule="auto"/>
        <w:jc w:val="center"/>
        <w:rPr>
          <w:rFonts w:ascii="Times New Roman" w:hAnsi="Times New Roman"/>
          <w:snapToGrid w:val="0"/>
        </w:rPr>
      </w:pPr>
      <w:r w:rsidRPr="00A40DA1">
        <w:rPr>
          <w:rFonts w:ascii="Times New Roman" w:hAnsi="Times New Roman"/>
          <w:snapToGrid w:val="0"/>
          <w:sz w:val="28"/>
        </w:rPr>
        <w:t xml:space="preserve">   </w:t>
      </w:r>
      <w:r w:rsidRPr="00A40DA1">
        <w:rPr>
          <w:rFonts w:ascii="Times New Roman" w:hAnsi="Times New Roman"/>
          <w:snapToGrid w:val="0"/>
        </w:rPr>
        <w:t>GABINETE DO PREFEITO MUNICIPAL DE</w:t>
      </w:r>
    </w:p>
    <w:p w:rsidR="00626C5B" w:rsidRPr="00A40DA1" w:rsidRDefault="00DE759C" w:rsidP="00D928A3">
      <w:pPr>
        <w:spacing w:after="0" w:line="240" w:lineRule="auto"/>
        <w:jc w:val="center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QUINZE DE NOVEMBRO, RS, 19</w:t>
      </w:r>
      <w:r w:rsidR="00626C5B" w:rsidRPr="00A40DA1">
        <w:rPr>
          <w:rFonts w:ascii="Times New Roman" w:hAnsi="Times New Roman"/>
          <w:snapToGrid w:val="0"/>
        </w:rPr>
        <w:t xml:space="preserve"> de </w:t>
      </w:r>
      <w:r>
        <w:rPr>
          <w:rFonts w:ascii="Times New Roman" w:hAnsi="Times New Roman"/>
          <w:snapToGrid w:val="0"/>
        </w:rPr>
        <w:t>agosto</w:t>
      </w:r>
      <w:r w:rsidR="00626C5B" w:rsidRPr="00A40DA1">
        <w:rPr>
          <w:rFonts w:ascii="Times New Roman" w:hAnsi="Times New Roman"/>
          <w:snapToGrid w:val="0"/>
        </w:rPr>
        <w:t xml:space="preserve"> de 2025.</w:t>
      </w:r>
    </w:p>
    <w:p w:rsidR="00626C5B" w:rsidRPr="00D903CB" w:rsidRDefault="00626C5B" w:rsidP="00626C5B">
      <w:pPr>
        <w:ind w:left="2905"/>
        <w:rPr>
          <w:snapToGrid w:val="0"/>
        </w:rPr>
      </w:pPr>
    </w:p>
    <w:p w:rsidR="00626C5B" w:rsidRPr="00D903CB" w:rsidRDefault="00626C5B" w:rsidP="00626C5B">
      <w:pPr>
        <w:rPr>
          <w:snapToGrid w:val="0"/>
        </w:rPr>
      </w:pPr>
    </w:p>
    <w:p w:rsidR="001529F8" w:rsidRPr="00D6338F" w:rsidRDefault="001529F8" w:rsidP="001529F8">
      <w:pPr>
        <w:pStyle w:val="Ttulo2"/>
        <w:ind w:firstLine="0"/>
        <w:rPr>
          <w:rFonts w:ascii="Times New Roman" w:hAnsi="Times New Roman"/>
          <w:b/>
          <w:szCs w:val="24"/>
        </w:rPr>
      </w:pPr>
      <w:r w:rsidRPr="00D6338F">
        <w:rPr>
          <w:rFonts w:ascii="Times New Roman" w:hAnsi="Times New Roman"/>
          <w:b/>
          <w:szCs w:val="24"/>
        </w:rPr>
        <w:t>MARCOS LUIS PETRI</w:t>
      </w:r>
    </w:p>
    <w:p w:rsidR="001529F8" w:rsidRPr="00D6338F" w:rsidRDefault="001529F8" w:rsidP="001529F8">
      <w:pPr>
        <w:ind w:left="5664" w:hanging="5664"/>
        <w:jc w:val="center"/>
        <w:rPr>
          <w:rFonts w:ascii="Times New Roman" w:hAnsi="Times New Roman"/>
          <w:snapToGrid w:val="0"/>
        </w:rPr>
      </w:pPr>
      <w:r w:rsidRPr="00D6338F">
        <w:rPr>
          <w:rFonts w:ascii="Times New Roman" w:hAnsi="Times New Roman"/>
          <w:snapToGrid w:val="0"/>
        </w:rPr>
        <w:t>Prefeito Municipal</w:t>
      </w:r>
    </w:p>
    <w:p w:rsidR="001529F8" w:rsidRPr="00D6338F" w:rsidRDefault="001529F8" w:rsidP="001529F8">
      <w:pPr>
        <w:pStyle w:val="Ttulo3"/>
        <w:ind w:left="5664"/>
        <w:jc w:val="right"/>
        <w:rPr>
          <w:rFonts w:ascii="Times New Roman" w:hAnsi="Times New Roman" w:cs="Times New Roman"/>
        </w:rPr>
      </w:pPr>
      <w:r w:rsidRPr="00D6338F">
        <w:rPr>
          <w:rFonts w:ascii="Times New Roman" w:hAnsi="Times New Roman" w:cs="Times New Roman"/>
        </w:rPr>
        <w:t xml:space="preserve">     </w:t>
      </w:r>
    </w:p>
    <w:p w:rsidR="001529F8" w:rsidRPr="00D928A3" w:rsidRDefault="001529F8" w:rsidP="001529F8">
      <w:pPr>
        <w:spacing w:after="0" w:line="240" w:lineRule="auto"/>
        <w:rPr>
          <w:rFonts w:ascii="Times New Roman" w:hAnsi="Times New Roman"/>
          <w:b/>
        </w:rPr>
      </w:pPr>
      <w:r w:rsidRPr="00D928A3">
        <w:rPr>
          <w:rFonts w:ascii="Times New Roman" w:hAnsi="Times New Roman"/>
          <w:b/>
        </w:rPr>
        <w:t xml:space="preserve">DELVIO JUNG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ADENILSON LUIS TASCH FILIMBERTI</w:t>
      </w:r>
      <w:r>
        <w:rPr>
          <w:rFonts w:ascii="Times New Roman" w:hAnsi="Times New Roman"/>
          <w:b/>
        </w:rPr>
        <w:tab/>
      </w:r>
    </w:p>
    <w:p w:rsidR="00C27BD1" w:rsidRPr="00626C5B" w:rsidRDefault="001529F8" w:rsidP="000B67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28A3">
        <w:rPr>
          <w:rFonts w:ascii="Times New Roman" w:hAnsi="Times New Roman"/>
        </w:rPr>
        <w:t>Assessor Jurídico</w:t>
      </w:r>
      <w:r>
        <w:rPr>
          <w:rFonts w:ascii="Times New Roman" w:hAnsi="Times New Roman"/>
        </w:rPr>
        <w:t xml:space="preserve"> </w:t>
      </w:r>
      <w:r w:rsidRPr="00D928A3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 </w:t>
      </w:r>
      <w:r w:rsidRPr="00D928A3">
        <w:rPr>
          <w:rFonts w:ascii="Times New Roman" w:hAnsi="Times New Roman"/>
        </w:rPr>
        <w:t xml:space="preserve">OAB RS 60.020 </w:t>
      </w:r>
      <w:r w:rsidRPr="00D928A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Secretário de Finanças </w:t>
      </w:r>
    </w:p>
    <w:sectPr w:rsidR="00C27BD1" w:rsidRPr="00626C5B" w:rsidSect="000B67B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5F8" w:rsidRDefault="005A65F8">
      <w:pPr>
        <w:spacing w:after="0" w:line="240" w:lineRule="auto"/>
      </w:pPr>
      <w:r>
        <w:separator/>
      </w:r>
    </w:p>
  </w:endnote>
  <w:endnote w:type="continuationSeparator" w:id="0">
    <w:p w:rsidR="005A65F8" w:rsidRDefault="005A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5F8" w:rsidRDefault="005A65F8">
      <w:pPr>
        <w:spacing w:after="0" w:line="240" w:lineRule="auto"/>
      </w:pPr>
      <w:r>
        <w:separator/>
      </w:r>
    </w:p>
  </w:footnote>
  <w:footnote w:type="continuationSeparator" w:id="0">
    <w:p w:rsidR="005A65F8" w:rsidRDefault="005A65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D1"/>
    <w:rsid w:val="00072284"/>
    <w:rsid w:val="00087447"/>
    <w:rsid w:val="000A749B"/>
    <w:rsid w:val="000B5EAE"/>
    <w:rsid w:val="000B67B8"/>
    <w:rsid w:val="000E4057"/>
    <w:rsid w:val="001529F8"/>
    <w:rsid w:val="001C3D8E"/>
    <w:rsid w:val="002B3115"/>
    <w:rsid w:val="002B664A"/>
    <w:rsid w:val="00332152"/>
    <w:rsid w:val="0044011B"/>
    <w:rsid w:val="00475D54"/>
    <w:rsid w:val="00552178"/>
    <w:rsid w:val="005A65F8"/>
    <w:rsid w:val="005C0BB0"/>
    <w:rsid w:val="00626C5B"/>
    <w:rsid w:val="00632F30"/>
    <w:rsid w:val="006B552D"/>
    <w:rsid w:val="006D29C3"/>
    <w:rsid w:val="00883800"/>
    <w:rsid w:val="008A743A"/>
    <w:rsid w:val="008E6EE9"/>
    <w:rsid w:val="009948FF"/>
    <w:rsid w:val="009C1D91"/>
    <w:rsid w:val="009D461D"/>
    <w:rsid w:val="00A25A8E"/>
    <w:rsid w:val="00A40DA1"/>
    <w:rsid w:val="00A63AB8"/>
    <w:rsid w:val="00C2667D"/>
    <w:rsid w:val="00C27BD1"/>
    <w:rsid w:val="00C33351"/>
    <w:rsid w:val="00CE45BA"/>
    <w:rsid w:val="00D6338F"/>
    <w:rsid w:val="00D928A3"/>
    <w:rsid w:val="00DB279C"/>
    <w:rsid w:val="00DE6D87"/>
    <w:rsid w:val="00DE759C"/>
    <w:rsid w:val="00E5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43974-6F25-426B-B0FC-6468DA5F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E7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26C5B"/>
    <w:pPr>
      <w:keepNext/>
      <w:spacing w:after="0" w:line="240" w:lineRule="auto"/>
      <w:ind w:firstLine="1418"/>
      <w:jc w:val="center"/>
      <w:outlineLvl w:val="1"/>
    </w:pPr>
    <w:rPr>
      <w:rFonts w:ascii="Arial" w:eastAsia="Times New Roman" w:hAnsi="Arial"/>
      <w:snapToGrid w:val="0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6C5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26C5B"/>
    <w:rPr>
      <w:rFonts w:ascii="Arial" w:eastAsia="Times New Roman" w:hAnsi="Arial"/>
      <w:snapToGrid w:val="0"/>
      <w:sz w:val="24"/>
    </w:rPr>
  </w:style>
  <w:style w:type="paragraph" w:styleId="Ttulo">
    <w:name w:val="Title"/>
    <w:basedOn w:val="Normal"/>
    <w:link w:val="TtuloChar"/>
    <w:qFormat/>
    <w:rsid w:val="00626C5B"/>
    <w:pPr>
      <w:spacing w:after="0" w:line="240" w:lineRule="auto"/>
      <w:jc w:val="center"/>
    </w:pPr>
    <w:rPr>
      <w:rFonts w:ascii="Times New Roman" w:eastAsia="Times New Roman" w:hAnsi="Times New Roman"/>
      <w:b/>
      <w:snapToGrid w:val="0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26C5B"/>
    <w:rPr>
      <w:rFonts w:ascii="Times New Roman" w:eastAsia="Times New Roman" w:hAnsi="Times New Roman"/>
      <w:b/>
      <w:snapToGrid w:val="0"/>
      <w:sz w:val="24"/>
    </w:rPr>
  </w:style>
  <w:style w:type="paragraph" w:styleId="TextosemFormatao">
    <w:name w:val="Plain Text"/>
    <w:basedOn w:val="Normal"/>
    <w:link w:val="TextosemFormataoChar"/>
    <w:rsid w:val="00626C5B"/>
    <w:pPr>
      <w:spacing w:after="0" w:line="240" w:lineRule="auto"/>
      <w:jc w:val="center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626C5B"/>
    <w:rPr>
      <w:rFonts w:ascii="Courier New" w:eastAsia="Times New Roman" w:hAnsi="Courier New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6C5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mb-3">
    <w:name w:val="mb-3"/>
    <w:basedOn w:val="Normal"/>
    <w:rsid w:val="00A40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6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7B8"/>
    <w:rPr>
      <w:rFonts w:ascii="Segoe UI" w:hAnsi="Segoe UI" w:cs="Segoe UI"/>
      <w:sz w:val="18"/>
      <w:szCs w:val="18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DE75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7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3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6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2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1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2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5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9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9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8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95757c-a34f-4682-aba1-6b8a1e936109">
      <Terms xmlns="http://schemas.microsoft.com/office/infopath/2007/PartnerControls"/>
    </lcf76f155ced4ddcb4097134ff3c332f>
    <TaxCatchAll xmlns="ff5be268-706f-4c28-ab3b-84e3344dd248"/>
    <J_x00da_LIOC_x00c9_SARFUCILINIPAUSE xmlns="6895757c-a34f-4682-aba1-6b8a1e936109">
      <Url xsi:nil="true"/>
      <Description xsi:nil="true"/>
    </J_x00da_LIOC_x00c9_SARFUCILINIPAUS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442E6F8E99D547932347400F8A4643" ma:contentTypeVersion="16" ma:contentTypeDescription="Crie um novo documento." ma:contentTypeScope="" ma:versionID="3e07038bb6566c824baf1f72ba03d82e">
  <xsd:schema xmlns:xsd="http://www.w3.org/2001/XMLSchema" xmlns:xs="http://www.w3.org/2001/XMLSchema" xmlns:p="http://schemas.microsoft.com/office/2006/metadata/properties" xmlns:ns2="6895757c-a34f-4682-aba1-6b8a1e936109" xmlns:ns3="ff5be268-706f-4c28-ab3b-84e3344dd248" targetNamespace="http://schemas.microsoft.com/office/2006/metadata/properties" ma:root="true" ma:fieldsID="dfae709ca811aa64357116a19ed92686" ns2:_="" ns3:_="">
    <xsd:import namespace="6895757c-a34f-4682-aba1-6b8a1e936109"/>
    <xsd:import namespace="ff5be268-706f-4c28-ab3b-84e3344dd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J_x00da_LIOC_x00c9_SARFUCILINIPAU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5757c-a34f-4682-aba1-6b8a1e936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31a15f92-5b47-4215-87b2-1170ea39a2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J_x00da_LIOC_x00c9_SARFUCILINIPAUSE" ma:index="23" nillable="true" ma:displayName="JÚLIO CÉSAR  FUCILINI PAUSE" ma:format="Hyperlink" ma:internalName="J_x00da_LIOC_x00c9_SARFUCILINIPAU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e268-706f-4c28-ab3b-84e3344dd24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3208340-8ade-49de-ab85-72a4f53c27e2}" ma:internalName="TaxCatchAll" ma:showField="CatchAllData" ma:web="ff5be268-706f-4c28-ab3b-84e3344dd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5B274-C8C2-4320-BF32-2CD4C28564C9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f5be268-706f-4c28-ab3b-84e3344dd248"/>
    <ds:schemaRef ds:uri="6895757c-a34f-4682-aba1-6b8a1e93610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8773F9-3479-40C7-BBDD-010097369D1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F4C9BEF-3927-44D0-829E-0ED1FD4D1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5757c-a34f-4682-aba1-6b8a1e936109"/>
    <ds:schemaRef ds:uri="ff5be268-706f-4c28-ab3b-84e3344dd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E4189-9978-4A51-9F50-A8F7CD3815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386C81B-EA06-45E7-A9E7-10EFF8C31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986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 DPM</dc:creator>
  <cp:keywords/>
  <dc:description/>
  <cp:lastModifiedBy>Conta da Microsoft</cp:lastModifiedBy>
  <cp:revision>4</cp:revision>
  <cp:lastPrinted>2025-07-15T12:02:00Z</cp:lastPrinted>
  <dcterms:created xsi:type="dcterms:W3CDTF">2025-08-19T14:35:00Z</dcterms:created>
  <dcterms:modified xsi:type="dcterms:W3CDTF">2025-08-19T14:36:00Z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20488600.0000000</vt:lpwstr>
  </property>
  <property fmtid="{D5CDD505-2E9C-101B-9397-08002B2CF9AE}" pid="4" name="display_urn:schemas-microsoft-com:office:office#Author">
    <vt:lpwstr>BUILTIN\administrators</vt:lpwstr>
  </property>
</Properties>
</file>